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43434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34343"/>
          <w:spacing w:val="0"/>
          <w:sz w:val="28"/>
          <w:szCs w:val="28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  <w:bdr w:val="none" w:color="auto" w:sz="0" w:space="0"/>
        </w:rPr>
        <w:t>注册应急审评审批通知单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       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                                                                       （编号：YJ2020XX）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XX公司：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    你单位于XX年XX月XX日提出的应急审评审批申请报告，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    产品名称:XXX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    经核查：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    □同意按照防控急需第二类医疗器械进行应急审评审批。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 xml:space="preserve">    □不同意按照防控急需第二类医疗器械进行应急审评审批。理由：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 xml:space="preserve">    特此通知。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 xml:space="preserve">                                                                             江西省药品监督管理局行政受理中心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                                                   日期：    年   月   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企业联系人：                  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4"/>
          <w:szCs w:val="24"/>
          <w:u w:val="none"/>
          <w:bdr w:val="none" w:color="auto" w:sz="0" w:space="0"/>
        </w:rPr>
        <w:t>此件一式六份，医疗器械注册处、医疗器械监管处、行政受理中心、药品认证审评中心、医疗器械检测中心、申请企业各一份。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2020-02-11T07:51:02Z</dcterms:created>
  <dc:creator>张張章</dc:creator>
  <cp:lastModifiedBy>南无</cp:lastModifiedBy>
  <dcterms:modified xsi:type="dcterms:W3CDTF">2020-02-11T07:53:37Z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