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CE" w:rsidRPr="00B96CE2" w:rsidRDefault="00652ACE" w:rsidP="00652ACE">
      <w:pPr>
        <w:pStyle w:val="1"/>
        <w:spacing w:before="2496" w:after="624"/>
        <w:rPr>
          <w:rFonts w:hAnsi="Times New Roman"/>
        </w:rPr>
      </w:pPr>
      <w:r w:rsidRPr="00B96CE2">
        <w:t>第三类高风险医疗器械</w:t>
      </w:r>
      <w:r>
        <w:rPr>
          <w:rFonts w:hint="eastAsia"/>
        </w:rPr>
        <w:br/>
      </w:r>
      <w:r w:rsidRPr="00B96CE2">
        <w:t>临床试验审批服务指南</w:t>
      </w:r>
    </w:p>
    <w:p w:rsidR="00652ACE" w:rsidRPr="00B96CE2" w:rsidRDefault="00652ACE" w:rsidP="00652ACE">
      <w:pPr>
        <w:jc w:val="center"/>
        <w:rPr>
          <w:rFonts w:ascii="Times New Roman" w:hAnsi="Times New Roman"/>
          <w:szCs w:val="21"/>
        </w:rPr>
      </w:pPr>
      <w:r w:rsidRPr="00B96CE2">
        <w:rPr>
          <w:rFonts w:ascii="Times New Roman" w:hAnsi="宋体"/>
          <w:szCs w:val="21"/>
        </w:rPr>
        <w:t>项目编码：</w:t>
      </w:r>
      <w:r w:rsidRPr="00B96CE2">
        <w:rPr>
          <w:rFonts w:ascii="Times New Roman" w:hAnsi="Times New Roman"/>
          <w:szCs w:val="21"/>
        </w:rPr>
        <w:t>30018</w:t>
      </w:r>
    </w:p>
    <w:p w:rsidR="00652ACE" w:rsidRPr="00B96CE2" w:rsidRDefault="00652ACE" w:rsidP="00652ACE">
      <w:pPr>
        <w:ind w:firstLineChars="200" w:firstLine="420"/>
        <w:rPr>
          <w:rFonts w:ascii="Times New Roman" w:hAnsi="Times New Roman"/>
          <w:szCs w:val="21"/>
        </w:rPr>
      </w:pPr>
    </w:p>
    <w:p w:rsidR="00652ACE" w:rsidRPr="00B96CE2" w:rsidRDefault="00652ACE" w:rsidP="00652ACE">
      <w:pPr>
        <w:ind w:firstLineChars="200" w:firstLine="420"/>
        <w:rPr>
          <w:rFonts w:ascii="Times New Roman" w:hAnsi="Times New Roman"/>
          <w:szCs w:val="21"/>
        </w:rPr>
      </w:pPr>
    </w:p>
    <w:p w:rsidR="00652ACE" w:rsidRPr="00B96CE2" w:rsidRDefault="00652ACE" w:rsidP="00652ACE">
      <w:pPr>
        <w:ind w:firstLineChars="200" w:firstLine="420"/>
        <w:rPr>
          <w:rFonts w:ascii="Times New Roman" w:hAnsi="Times New Roman"/>
          <w:szCs w:val="21"/>
        </w:rPr>
      </w:pPr>
    </w:p>
    <w:p w:rsidR="00652ACE" w:rsidRPr="00B96CE2" w:rsidRDefault="00652ACE" w:rsidP="00652ACE">
      <w:pPr>
        <w:ind w:firstLineChars="200" w:firstLine="420"/>
        <w:rPr>
          <w:rFonts w:ascii="Times New Roman" w:hAnsi="Times New Roman"/>
          <w:szCs w:val="21"/>
        </w:rPr>
      </w:pPr>
    </w:p>
    <w:p w:rsidR="00652ACE" w:rsidRPr="00B96CE2" w:rsidRDefault="00652ACE" w:rsidP="00652ACE">
      <w:pPr>
        <w:ind w:firstLineChars="200" w:firstLine="420"/>
        <w:rPr>
          <w:rFonts w:ascii="Times New Roman" w:hAnsi="Times New Roman"/>
          <w:szCs w:val="21"/>
        </w:rPr>
      </w:pPr>
    </w:p>
    <w:p w:rsidR="00652ACE" w:rsidRPr="00B96CE2" w:rsidRDefault="00652ACE" w:rsidP="00652ACE">
      <w:pPr>
        <w:ind w:firstLineChars="200" w:firstLine="420"/>
        <w:rPr>
          <w:rFonts w:ascii="Times New Roman" w:hAnsi="Times New Roman"/>
          <w:szCs w:val="21"/>
        </w:rPr>
      </w:pPr>
    </w:p>
    <w:p w:rsidR="00652ACE" w:rsidRPr="00B96CE2" w:rsidRDefault="00652ACE" w:rsidP="00652ACE">
      <w:pPr>
        <w:ind w:firstLineChars="200" w:firstLine="420"/>
        <w:rPr>
          <w:rFonts w:ascii="Times New Roman" w:hAnsi="Times New Roman"/>
          <w:szCs w:val="21"/>
        </w:rPr>
      </w:pPr>
    </w:p>
    <w:p w:rsidR="00652ACE" w:rsidRPr="00B96CE2" w:rsidRDefault="00652ACE" w:rsidP="00652ACE">
      <w:pPr>
        <w:ind w:firstLineChars="200" w:firstLine="420"/>
        <w:rPr>
          <w:rFonts w:ascii="Times New Roman" w:hAnsi="Times New Roman"/>
          <w:szCs w:val="21"/>
        </w:rPr>
      </w:pPr>
    </w:p>
    <w:p w:rsidR="00652ACE" w:rsidRPr="00B96CE2" w:rsidRDefault="00652ACE" w:rsidP="00652ACE">
      <w:pPr>
        <w:ind w:firstLineChars="200" w:firstLine="420"/>
        <w:rPr>
          <w:rFonts w:ascii="Times New Roman" w:hAnsi="Times New Roman"/>
          <w:szCs w:val="21"/>
        </w:rPr>
      </w:pP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Pr="00B96CE2" w:rsidRDefault="00652ACE" w:rsidP="00652ACE">
      <w:pPr>
        <w:jc w:val="center"/>
        <w:rPr>
          <w:rFonts w:ascii="Times New Roman" w:hAnsi="Times New Roman"/>
          <w:szCs w:val="21"/>
        </w:rPr>
      </w:pPr>
      <w:r w:rsidRPr="00B96CE2">
        <w:rPr>
          <w:rFonts w:ascii="Times New Roman" w:hAnsi="宋体"/>
          <w:szCs w:val="21"/>
        </w:rPr>
        <w:t>国家药品监督管理局</w:t>
      </w:r>
    </w:p>
    <w:p w:rsidR="00652ACE" w:rsidRPr="00B96CE2" w:rsidRDefault="00652ACE" w:rsidP="00652ACE">
      <w:pPr>
        <w:jc w:val="center"/>
        <w:rPr>
          <w:rFonts w:ascii="Times New Roman" w:hAnsi="Times New Roman"/>
          <w:szCs w:val="21"/>
        </w:rPr>
      </w:pPr>
      <w:r w:rsidRPr="00B96CE2">
        <w:rPr>
          <w:rFonts w:ascii="Times New Roman" w:hAnsi="Times New Roman"/>
          <w:szCs w:val="21"/>
        </w:rPr>
        <w:t>2018</w:t>
      </w:r>
      <w:r w:rsidRPr="00B96CE2">
        <w:rPr>
          <w:rFonts w:ascii="Times New Roman" w:hAnsi="宋体"/>
          <w:szCs w:val="21"/>
        </w:rPr>
        <w:t>年</w:t>
      </w:r>
      <w:r w:rsidRPr="00B96CE2">
        <w:rPr>
          <w:rFonts w:ascii="Times New Roman" w:hAnsi="Times New Roman"/>
          <w:szCs w:val="21"/>
        </w:rPr>
        <w:t>10</w:t>
      </w:r>
      <w:r w:rsidRPr="00B96CE2">
        <w:rPr>
          <w:rFonts w:ascii="Times New Roman" w:hAnsi="宋体"/>
          <w:szCs w:val="21"/>
        </w:rPr>
        <w:t>月</w:t>
      </w:r>
    </w:p>
    <w:p w:rsidR="00652ACE" w:rsidRPr="00F00BF1" w:rsidRDefault="00652ACE" w:rsidP="00652ACE">
      <w:pPr>
        <w:ind w:firstLineChars="200" w:firstLine="420"/>
        <w:rPr>
          <w:rFonts w:ascii="黑体" w:eastAsia="黑体" w:hAnsi="Times New Roman" w:hint="eastAsia"/>
          <w:szCs w:val="21"/>
        </w:rPr>
      </w:pPr>
      <w:r w:rsidRPr="00B96CE2">
        <w:rPr>
          <w:rFonts w:ascii="Times New Roman" w:hAnsi="Times New Roman"/>
          <w:szCs w:val="21"/>
        </w:rPr>
        <w:br w:type="page"/>
      </w:r>
      <w:r w:rsidRPr="00F00BF1">
        <w:rPr>
          <w:rFonts w:ascii="黑体" w:eastAsia="黑体" w:hAnsi="宋体" w:hint="eastAsia"/>
          <w:szCs w:val="21"/>
        </w:rPr>
        <w:lastRenderedPageBreak/>
        <w:t>一、适用范围</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本指南适用于第三类高风险医疗器械临床试验审批的申请和办理</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二、项目信息</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（一）项目名称：第三类高风险医疗器械临床试验审批</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（二）子项名称：无</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（三）事项审查类型：前审后批</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（四）项目编码：</w:t>
      </w:r>
      <w:r w:rsidRPr="00B96CE2">
        <w:rPr>
          <w:rFonts w:ascii="Times New Roman" w:hAnsi="Times New Roman"/>
          <w:szCs w:val="21"/>
        </w:rPr>
        <w:t>30018</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三、办理依据</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《医疗器械监督管理条例》（国务院令第</w:t>
      </w:r>
      <w:r w:rsidRPr="00B96CE2">
        <w:rPr>
          <w:rFonts w:ascii="Times New Roman" w:hAnsi="Times New Roman"/>
          <w:szCs w:val="21"/>
        </w:rPr>
        <w:t>650</w:t>
      </w:r>
      <w:r w:rsidRPr="00B96CE2">
        <w:rPr>
          <w:rFonts w:ascii="Times New Roman" w:hAnsi="宋体"/>
          <w:szCs w:val="21"/>
        </w:rPr>
        <w:t>号）第十九条：第三类医疗器械进行临床试验对人体具有较高风险的，应当经国务院食品药品监督管理部门批准。临床试验对人体具有较高风险的第三类医疗器械目录由国务院食品药品监督管理部门制定、调整并公布。</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《国家食品药品监督管理总局关于调整部分医疗器械行政审批事项审批程序的决定》（</w:t>
      </w:r>
      <w:proofErr w:type="gramStart"/>
      <w:r w:rsidRPr="00B96CE2">
        <w:rPr>
          <w:rFonts w:ascii="Times New Roman" w:hAnsi="宋体"/>
          <w:szCs w:val="21"/>
        </w:rPr>
        <w:t>局令第</w:t>
      </w:r>
      <w:r w:rsidRPr="00B96CE2">
        <w:rPr>
          <w:rFonts w:ascii="Times New Roman" w:hAnsi="Times New Roman"/>
          <w:szCs w:val="21"/>
        </w:rPr>
        <w:t>32</w:t>
      </w:r>
      <w:r w:rsidRPr="00B96CE2">
        <w:rPr>
          <w:rFonts w:ascii="Times New Roman" w:hAnsi="宋体"/>
          <w:szCs w:val="21"/>
        </w:rPr>
        <w:t>号</w:t>
      </w:r>
      <w:proofErr w:type="gramEnd"/>
      <w:r w:rsidRPr="00B96CE2">
        <w:rPr>
          <w:rFonts w:ascii="Times New Roman" w:hAnsi="宋体"/>
          <w:szCs w:val="21"/>
        </w:rPr>
        <w:t>）：将</w:t>
      </w:r>
      <w:proofErr w:type="gramStart"/>
      <w:r w:rsidRPr="00B96CE2">
        <w:rPr>
          <w:rFonts w:ascii="Times New Roman" w:hAnsi="宋体"/>
          <w:szCs w:val="21"/>
        </w:rPr>
        <w:t>下列由</w:t>
      </w:r>
      <w:proofErr w:type="gramEnd"/>
      <w:r w:rsidRPr="00B96CE2">
        <w:rPr>
          <w:rFonts w:ascii="Times New Roman" w:hAnsi="宋体"/>
          <w:szCs w:val="21"/>
        </w:rPr>
        <w:t>国家食品药品监督管理总局</w:t>
      </w:r>
      <w:proofErr w:type="gramStart"/>
      <w:r w:rsidRPr="00B96CE2">
        <w:rPr>
          <w:rFonts w:ascii="Times New Roman" w:hAnsi="宋体"/>
          <w:szCs w:val="21"/>
        </w:rPr>
        <w:t>作出</w:t>
      </w:r>
      <w:proofErr w:type="gramEnd"/>
      <w:r w:rsidRPr="00B96CE2">
        <w:rPr>
          <w:rFonts w:ascii="Times New Roman" w:hAnsi="宋体"/>
          <w:szCs w:val="21"/>
        </w:rPr>
        <w:t>的医疗器械行政审批决定，调整为由国家食品药品监督管理总局医疗器械技术审评中心以国家食品药品监督管理总局名义</w:t>
      </w:r>
      <w:proofErr w:type="gramStart"/>
      <w:r w:rsidRPr="00B96CE2">
        <w:rPr>
          <w:rFonts w:ascii="Times New Roman" w:hAnsi="宋体"/>
          <w:szCs w:val="21"/>
        </w:rPr>
        <w:t>作出</w:t>
      </w:r>
      <w:proofErr w:type="gramEnd"/>
      <w:r w:rsidRPr="00B96CE2">
        <w:rPr>
          <w:rFonts w:ascii="Times New Roman" w:hAnsi="宋体"/>
          <w:szCs w:val="21"/>
        </w:rPr>
        <w:t>：</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一、第三类高风险医疗器械临床试验审批决定；</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二、国产第三类医疗器械和进口医疗器械许可事项变更审批决定；</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三、国产第三类医疗器械和进口医疗器械延续注册审批决定。</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其他医疗器械注册申请的审批决定，按现程序，由国家食品药品监督管理总局</w:t>
      </w:r>
      <w:proofErr w:type="gramStart"/>
      <w:r w:rsidRPr="00B96CE2">
        <w:rPr>
          <w:rFonts w:ascii="Times New Roman" w:hAnsi="宋体"/>
          <w:szCs w:val="21"/>
        </w:rPr>
        <w:t>作出</w:t>
      </w:r>
      <w:proofErr w:type="gramEnd"/>
      <w:r w:rsidRPr="00B96CE2">
        <w:rPr>
          <w:rFonts w:ascii="Times New Roman" w:hAnsi="宋体"/>
          <w:szCs w:val="21"/>
        </w:rPr>
        <w:t>。</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四、受理机构</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国家药品监督管理局医疗器械技术审评中心</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五、决定机构</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国家药品监督管理局医疗器械技术审评中心以国家药品监督管理局名义</w:t>
      </w:r>
      <w:proofErr w:type="gramStart"/>
      <w:r w:rsidRPr="00B96CE2">
        <w:rPr>
          <w:rFonts w:ascii="Times New Roman" w:hAnsi="宋体"/>
          <w:szCs w:val="21"/>
        </w:rPr>
        <w:t>作出</w:t>
      </w:r>
      <w:proofErr w:type="gramEnd"/>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六、审批数量</w:t>
      </w:r>
    </w:p>
    <w:p w:rsidR="00652ACE" w:rsidRPr="00B96CE2" w:rsidRDefault="00652ACE" w:rsidP="00652ACE">
      <w:pPr>
        <w:ind w:firstLineChars="200" w:firstLine="420"/>
        <w:rPr>
          <w:rFonts w:ascii="Times New Roman" w:hAnsi="Times New Roman"/>
          <w:szCs w:val="21"/>
        </w:rPr>
      </w:pPr>
      <w:proofErr w:type="gramStart"/>
      <w:r w:rsidRPr="00B96CE2">
        <w:rPr>
          <w:rFonts w:ascii="Times New Roman" w:hAnsi="宋体"/>
          <w:szCs w:val="21"/>
        </w:rPr>
        <w:t>无数量</w:t>
      </w:r>
      <w:proofErr w:type="gramEnd"/>
      <w:r w:rsidRPr="00B96CE2">
        <w:rPr>
          <w:rFonts w:ascii="Times New Roman" w:hAnsi="宋体"/>
          <w:szCs w:val="21"/>
        </w:rPr>
        <w:t>限制</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七、申请条件</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境内申请人应为境内依法进行登记的企业。境外申请人应为境外生产企业，且该医疗器械已在注册申请人注册地或者生产地址所在国家（地区）已获准上市销售。申请的医疗器械应列入《关于发布需进行临床试验审批的第三类医疗器械目录的通告》（</w:t>
      </w:r>
      <w:r w:rsidRPr="00B96CE2">
        <w:rPr>
          <w:rFonts w:ascii="Times New Roman" w:hAnsi="Times New Roman"/>
          <w:szCs w:val="21"/>
        </w:rPr>
        <w:t>2014</w:t>
      </w:r>
      <w:r w:rsidRPr="00B96CE2">
        <w:rPr>
          <w:rFonts w:ascii="Times New Roman" w:hAnsi="宋体"/>
          <w:szCs w:val="21"/>
        </w:rPr>
        <w:t>年第</w:t>
      </w:r>
      <w:r w:rsidRPr="00B96CE2">
        <w:rPr>
          <w:rFonts w:ascii="Times New Roman" w:hAnsi="Times New Roman"/>
          <w:szCs w:val="21"/>
        </w:rPr>
        <w:t>14</w:t>
      </w:r>
      <w:r w:rsidRPr="00B96CE2">
        <w:rPr>
          <w:rFonts w:ascii="Times New Roman" w:hAnsi="宋体"/>
          <w:szCs w:val="21"/>
        </w:rPr>
        <w:t>号）的目录中。</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八、禁止性要求</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（一）申请人对拟上市销售医疗器械的安全性、有效性进行的研究及其结果无法证明产品安全、有效的；</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（二）注册申报资料虚假的；</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（三）注册申报资料内容混乱、矛盾的；</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（四）注册申报资料的内容与申报项目明显不符的；</w:t>
      </w:r>
      <w:r w:rsidRPr="00B96CE2">
        <w:rPr>
          <w:rFonts w:ascii="Times New Roman" w:hAnsi="Times New Roman"/>
          <w:szCs w:val="21"/>
        </w:rPr>
        <w:t xml:space="preserve"> </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（五）不予注册的其他情形。</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九、申请材料</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（一）申请材料清单</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申请表</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证明性文件</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1</w:t>
      </w:r>
      <w:r w:rsidRPr="00B96CE2">
        <w:rPr>
          <w:rFonts w:ascii="Times New Roman" w:hAnsi="宋体"/>
          <w:szCs w:val="21"/>
        </w:rPr>
        <w:t>）境内申请人应当提交：企业营业执照副本复印件；组织机构代码证复印件。</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2</w:t>
      </w:r>
      <w:r w:rsidRPr="00B96CE2">
        <w:rPr>
          <w:rFonts w:ascii="Times New Roman" w:hAnsi="宋体"/>
          <w:szCs w:val="21"/>
        </w:rPr>
        <w:t>）境外申请人应当提交：境外申请人注册地或生产地址所在国家（地区）医疗器械主管部门出具的允许产品上市销售的证明文件和合法资格证明文件；境外申请人在中国境内</w:t>
      </w:r>
      <w:r w:rsidRPr="00B96CE2">
        <w:rPr>
          <w:rFonts w:ascii="Times New Roman" w:hAnsi="宋体"/>
          <w:szCs w:val="21"/>
        </w:rPr>
        <w:lastRenderedPageBreak/>
        <w:t>指定代理人的委托书、代理人承诺书及营业执照副本复印件或者机构登记证明复印件。</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3.</w:t>
      </w:r>
      <w:r w:rsidRPr="00B96CE2">
        <w:rPr>
          <w:rFonts w:ascii="Times New Roman" w:hAnsi="宋体"/>
          <w:szCs w:val="21"/>
        </w:rPr>
        <w:t>试验产品描述</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应当包括试验用医疗器械的设计原理、工作原理、产品特征、结构组成及图示、制造材料、包装材料、型号规格及其划分依据、主要生产工艺、交付状态、作用机理、适用范围等内容。</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4.</w:t>
      </w:r>
      <w:r w:rsidRPr="00B96CE2">
        <w:rPr>
          <w:rFonts w:ascii="Times New Roman" w:hAnsi="宋体"/>
          <w:szCs w:val="21"/>
        </w:rPr>
        <w:t>临床前研究资料</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一般应当包括：</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1</w:t>
      </w:r>
      <w:r w:rsidRPr="00B96CE2">
        <w:rPr>
          <w:rFonts w:ascii="Times New Roman" w:hAnsi="宋体"/>
          <w:szCs w:val="21"/>
        </w:rPr>
        <w:t>）申请人对试验用医疗器械进行的临床前研究资料。例如，实验室研究、动物试验等。</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2</w:t>
      </w:r>
      <w:r w:rsidRPr="00B96CE2">
        <w:rPr>
          <w:rFonts w:ascii="Times New Roman" w:hAnsi="宋体"/>
          <w:szCs w:val="21"/>
        </w:rPr>
        <w:t>）与评价试验用医疗器械安全性和有效性相关的已发表文献及评论性综述。</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3</w:t>
      </w:r>
      <w:r w:rsidRPr="00B96CE2">
        <w:rPr>
          <w:rFonts w:ascii="Times New Roman" w:hAnsi="宋体"/>
          <w:szCs w:val="21"/>
        </w:rPr>
        <w:t>）国内外同类产品研发、上市及临床应用情况及试验用医疗器械与国内外已上市同类产品在工作原理、结构组成、制造材料、技术参数及适用范围等方面的异同比较资料。</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4</w:t>
      </w:r>
      <w:r w:rsidRPr="00B96CE2">
        <w:rPr>
          <w:rFonts w:ascii="Times New Roman" w:hAnsi="宋体"/>
          <w:szCs w:val="21"/>
        </w:rPr>
        <w:t>）与试验用医疗器械相关的不良事件信息。</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5</w:t>
      </w:r>
      <w:r w:rsidRPr="00B96CE2">
        <w:rPr>
          <w:rFonts w:ascii="Times New Roman" w:hAnsi="宋体"/>
          <w:szCs w:val="21"/>
        </w:rPr>
        <w:t>）临床试验受益与风险对比分析报告。</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6</w:t>
      </w:r>
      <w:r w:rsidRPr="00B96CE2">
        <w:rPr>
          <w:rFonts w:ascii="Times New Roman" w:hAnsi="宋体"/>
          <w:szCs w:val="21"/>
        </w:rPr>
        <w:t>）其他要求提交的研究资料。</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5.</w:t>
      </w:r>
      <w:r w:rsidRPr="00B96CE2">
        <w:rPr>
          <w:rFonts w:ascii="Times New Roman" w:hAnsi="宋体"/>
          <w:szCs w:val="21"/>
        </w:rPr>
        <w:t>产品技术要求</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6.</w:t>
      </w:r>
      <w:r w:rsidRPr="00B96CE2">
        <w:rPr>
          <w:rFonts w:ascii="Times New Roman" w:hAnsi="宋体"/>
          <w:szCs w:val="21"/>
        </w:rPr>
        <w:t>医疗器械检验机构出具的注册检验报告和</w:t>
      </w:r>
      <w:proofErr w:type="gramStart"/>
      <w:r w:rsidRPr="00B96CE2">
        <w:rPr>
          <w:rFonts w:ascii="Times New Roman" w:hAnsi="宋体"/>
          <w:szCs w:val="21"/>
        </w:rPr>
        <w:t>预评价</w:t>
      </w:r>
      <w:proofErr w:type="gramEnd"/>
      <w:r w:rsidRPr="00B96CE2">
        <w:rPr>
          <w:rFonts w:ascii="Times New Roman" w:hAnsi="宋体"/>
          <w:szCs w:val="21"/>
        </w:rPr>
        <w:t>意见</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7.</w:t>
      </w:r>
      <w:r w:rsidRPr="00B96CE2">
        <w:rPr>
          <w:rFonts w:ascii="Times New Roman" w:hAnsi="宋体"/>
          <w:szCs w:val="21"/>
        </w:rPr>
        <w:t>说明书及标签样稿</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8.</w:t>
      </w:r>
      <w:r w:rsidRPr="00B96CE2">
        <w:rPr>
          <w:rFonts w:ascii="Times New Roman" w:hAnsi="宋体"/>
          <w:szCs w:val="21"/>
        </w:rPr>
        <w:t>临床试验方案</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临床试验方案应当符合原国家食品药品监督管理总局发布的《医疗器械临床试验质量管理规范》相关要求，并提交证明临床试验方案科学合理性的分析资料。</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9.</w:t>
      </w:r>
      <w:r w:rsidRPr="00B96CE2">
        <w:rPr>
          <w:rFonts w:ascii="Times New Roman" w:hAnsi="宋体"/>
          <w:szCs w:val="21"/>
        </w:rPr>
        <w:t>伦理委员会同意临床试验开展的书面意见</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应当提交全部临床试验机构的伦理委员会同意临床试验开展的书面意见。</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10.</w:t>
      </w:r>
      <w:r w:rsidRPr="00B96CE2">
        <w:rPr>
          <w:rFonts w:ascii="Times New Roman" w:hAnsi="宋体"/>
          <w:szCs w:val="21"/>
        </w:rPr>
        <w:t>符合性声明</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1</w:t>
      </w:r>
      <w:r w:rsidRPr="00B96CE2">
        <w:rPr>
          <w:rFonts w:ascii="Times New Roman" w:hAnsi="宋体"/>
          <w:szCs w:val="21"/>
        </w:rPr>
        <w:t>）申请人声明本产品符合《医疗器械注册管理办法》和相关法规的要求。</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w:t>
      </w:r>
      <w:r w:rsidRPr="00B96CE2">
        <w:rPr>
          <w:rFonts w:ascii="Times New Roman" w:hAnsi="Times New Roman"/>
          <w:szCs w:val="21"/>
        </w:rPr>
        <w:t>2</w:t>
      </w:r>
      <w:r w:rsidRPr="00B96CE2">
        <w:rPr>
          <w:rFonts w:ascii="Times New Roman" w:hAnsi="宋体"/>
          <w:szCs w:val="21"/>
        </w:rPr>
        <w:t>）申请人声明所提交资料的真实性。</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（二）申请材料提交</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申请人可通过窗口报送、邮寄等方式提交材料。</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十、申请接收</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（一）接收方式</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窗口接收；</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邮寄接收。</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接收部门：国家药品监督管理局行政受理服务大厅</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接收地址：北京市西城区宣武门西大街</w:t>
      </w:r>
      <w:r w:rsidRPr="00B96CE2">
        <w:rPr>
          <w:rFonts w:ascii="Times New Roman" w:hAnsi="Times New Roman"/>
          <w:szCs w:val="21"/>
        </w:rPr>
        <w:t>28</w:t>
      </w:r>
      <w:r w:rsidRPr="00B96CE2">
        <w:rPr>
          <w:rFonts w:ascii="Times New Roman" w:hAnsi="宋体"/>
          <w:szCs w:val="21"/>
        </w:rPr>
        <w:t>号大成广场</w:t>
      </w:r>
      <w:r w:rsidRPr="00B96CE2">
        <w:rPr>
          <w:rFonts w:ascii="Times New Roman" w:hAnsi="Times New Roman"/>
          <w:szCs w:val="21"/>
        </w:rPr>
        <w:t>3</w:t>
      </w:r>
      <w:r w:rsidRPr="00B96CE2">
        <w:rPr>
          <w:rFonts w:ascii="Times New Roman" w:hAnsi="宋体"/>
          <w:szCs w:val="21"/>
        </w:rPr>
        <w:t>门一层</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邮政编码：</w:t>
      </w:r>
      <w:r w:rsidRPr="00B96CE2">
        <w:rPr>
          <w:rFonts w:ascii="Times New Roman" w:hAnsi="Times New Roman"/>
          <w:szCs w:val="21"/>
        </w:rPr>
        <w:t xml:space="preserve">100053  </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联系电话：</w:t>
      </w:r>
      <w:r w:rsidRPr="00B96CE2">
        <w:rPr>
          <w:rFonts w:ascii="Times New Roman" w:hAnsi="Times New Roman"/>
          <w:szCs w:val="21"/>
        </w:rPr>
        <w:t>010-88331866</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电子邮箱：</w:t>
      </w:r>
      <w:r w:rsidRPr="00B96CE2">
        <w:rPr>
          <w:rFonts w:ascii="Times New Roman" w:hAnsi="Times New Roman"/>
          <w:szCs w:val="21"/>
        </w:rPr>
        <w:t>slzx@cfda.gov.cn</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（二）对外办公时间</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上午：</w:t>
      </w:r>
      <w:r w:rsidRPr="00B96CE2">
        <w:rPr>
          <w:rFonts w:ascii="Times New Roman" w:hAnsi="Times New Roman"/>
          <w:szCs w:val="21"/>
        </w:rPr>
        <w:t>9</w:t>
      </w:r>
      <w:r>
        <w:rPr>
          <w:rFonts w:ascii="Times New Roman" w:hAnsi="Times New Roman"/>
          <w:szCs w:val="21"/>
        </w:rPr>
        <w:t>：</w:t>
      </w:r>
      <w:r w:rsidRPr="00B96CE2">
        <w:rPr>
          <w:rFonts w:ascii="Times New Roman" w:hAnsi="Times New Roman"/>
          <w:szCs w:val="21"/>
        </w:rPr>
        <w:t>00—11</w:t>
      </w:r>
      <w:r>
        <w:rPr>
          <w:rFonts w:ascii="Times New Roman" w:hAnsi="Times New Roman"/>
          <w:szCs w:val="21"/>
        </w:rPr>
        <w:t>：</w:t>
      </w:r>
      <w:r w:rsidRPr="00B96CE2">
        <w:rPr>
          <w:rFonts w:ascii="Times New Roman" w:hAnsi="Times New Roman"/>
          <w:szCs w:val="21"/>
        </w:rPr>
        <w:t xml:space="preserve">30        </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下午：</w:t>
      </w:r>
      <w:r w:rsidRPr="00B96CE2">
        <w:rPr>
          <w:rFonts w:ascii="Times New Roman" w:hAnsi="Times New Roman"/>
          <w:szCs w:val="21"/>
        </w:rPr>
        <w:t>13</w:t>
      </w:r>
      <w:r>
        <w:rPr>
          <w:rFonts w:ascii="Times New Roman" w:hAnsi="Times New Roman"/>
          <w:szCs w:val="21"/>
        </w:rPr>
        <w:t>：</w:t>
      </w:r>
      <w:r w:rsidRPr="00B96CE2">
        <w:rPr>
          <w:rFonts w:ascii="Times New Roman" w:hAnsi="Times New Roman"/>
          <w:szCs w:val="21"/>
        </w:rPr>
        <w:t>00—16</w:t>
      </w:r>
      <w:r>
        <w:rPr>
          <w:rFonts w:ascii="Times New Roman" w:hAnsi="Times New Roman"/>
          <w:szCs w:val="21"/>
        </w:rPr>
        <w:t>：</w:t>
      </w:r>
      <w:r w:rsidRPr="00B96CE2">
        <w:rPr>
          <w:rFonts w:ascii="Times New Roman" w:hAnsi="Times New Roman"/>
          <w:szCs w:val="21"/>
        </w:rPr>
        <w:t>00</w:t>
      </w:r>
    </w:p>
    <w:p w:rsidR="00652ACE" w:rsidRDefault="00652ACE" w:rsidP="00652ACE">
      <w:pPr>
        <w:ind w:firstLineChars="200" w:firstLine="420"/>
        <w:rPr>
          <w:rFonts w:ascii="黑体" w:eastAsia="黑体" w:hAnsi="宋体" w:hint="eastAsia"/>
          <w:szCs w:val="21"/>
        </w:rPr>
      </w:pPr>
    </w:p>
    <w:p w:rsidR="00652ACE" w:rsidRDefault="00652ACE" w:rsidP="00652ACE">
      <w:pPr>
        <w:ind w:firstLineChars="200" w:firstLine="420"/>
        <w:rPr>
          <w:rFonts w:ascii="黑体" w:eastAsia="黑体" w:hAnsi="宋体" w:hint="eastAsia"/>
          <w:szCs w:val="21"/>
        </w:rPr>
      </w:pPr>
    </w:p>
    <w:p w:rsidR="00652ACE" w:rsidRDefault="00652ACE" w:rsidP="00652ACE">
      <w:pPr>
        <w:ind w:firstLineChars="200" w:firstLine="420"/>
        <w:rPr>
          <w:rFonts w:ascii="黑体" w:eastAsia="黑体" w:hAnsi="宋体" w:hint="eastAsia"/>
          <w:szCs w:val="21"/>
        </w:rPr>
      </w:pPr>
    </w:p>
    <w:p w:rsidR="00652ACE" w:rsidRDefault="00652ACE" w:rsidP="00652ACE">
      <w:pPr>
        <w:ind w:firstLineChars="200" w:firstLine="420"/>
        <w:rPr>
          <w:rFonts w:ascii="黑体" w:eastAsia="黑体" w:hAnsi="宋体" w:hint="eastAsia"/>
          <w:szCs w:val="21"/>
        </w:rPr>
      </w:pP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lastRenderedPageBreak/>
        <w:t>十一、办理基本流程</w:t>
      </w:r>
    </w:p>
    <w:p w:rsidR="00652ACE" w:rsidRPr="008A2849" w:rsidRDefault="00652ACE" w:rsidP="00652ACE">
      <w:pPr>
        <w:tabs>
          <w:tab w:val="center" w:pos="4153"/>
        </w:tabs>
        <w:rPr>
          <w:rFonts w:ascii="Times New Roman" w:hAnsi="宋体"/>
          <w:sz w:val="30"/>
          <w:szCs w:val="30"/>
        </w:rPr>
      </w:pPr>
      <w:r>
        <w:rPr>
          <w:noProof/>
        </w:rPr>
        <mc:AlternateContent>
          <mc:Choice Requires="wpg">
            <w:drawing>
              <wp:anchor distT="0" distB="0" distL="114300" distR="114300" simplePos="0" relativeHeight="251659264" behindDoc="0" locked="0" layoutInCell="1" allowOverlap="1">
                <wp:simplePos x="0" y="0"/>
                <wp:positionH relativeFrom="column">
                  <wp:posOffset>308610</wp:posOffset>
                </wp:positionH>
                <wp:positionV relativeFrom="paragraph">
                  <wp:posOffset>33020</wp:posOffset>
                </wp:positionV>
                <wp:extent cx="4770120" cy="1323975"/>
                <wp:effectExtent l="9525" t="12700" r="11430" b="635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120" cy="1323975"/>
                          <a:chOff x="228281" y="0"/>
                          <a:chExt cx="5072062" cy="1714500"/>
                        </a:xfrm>
                      </wpg:grpSpPr>
                      <wpg:grpSp>
                        <wpg:cNvPr id="2" name="组合 183"/>
                        <wpg:cNvGrpSpPr>
                          <a:grpSpLocks/>
                        </wpg:cNvGrpSpPr>
                        <wpg:grpSpPr bwMode="auto">
                          <a:xfrm>
                            <a:off x="228281" y="0"/>
                            <a:ext cx="4435159" cy="1714500"/>
                            <a:chOff x="228281" y="0"/>
                            <a:chExt cx="4435159" cy="1714500"/>
                          </a:xfrm>
                        </wpg:grpSpPr>
                        <wpg:grpSp>
                          <wpg:cNvPr id="3" name="组合 184"/>
                          <wpg:cNvGrpSpPr>
                            <a:grpSpLocks/>
                          </wpg:cNvGrpSpPr>
                          <wpg:grpSpPr bwMode="auto">
                            <a:xfrm>
                              <a:off x="228281" y="0"/>
                              <a:ext cx="3215959" cy="1714500"/>
                              <a:chOff x="228281" y="0"/>
                              <a:chExt cx="3215959" cy="1714500"/>
                            </a:xfrm>
                          </wpg:grpSpPr>
                          <wps:wsp>
                            <wps:cNvPr id="4" name="流程图: 过程 185"/>
                            <wps:cNvSpPr>
                              <a:spLocks noChangeArrowheads="1"/>
                            </wps:cNvSpPr>
                            <wps:spPr bwMode="auto">
                              <a:xfrm>
                                <a:off x="2163386" y="0"/>
                                <a:ext cx="884613" cy="1706880"/>
                              </a:xfrm>
                              <a:prstGeom prst="flowChartProcess">
                                <a:avLst/>
                              </a:prstGeom>
                              <a:solidFill>
                                <a:srgbClr val="FFFFFF"/>
                              </a:solidFill>
                              <a:ln w="12700" algn="ctr">
                                <a:solidFill>
                                  <a:srgbClr val="000000"/>
                                </a:solidFill>
                                <a:miter lim="800000"/>
                                <a:headEnd/>
                                <a:tailEnd/>
                              </a:ln>
                            </wps:spPr>
                            <wps:txbx>
                              <w:txbxContent>
                                <w:p w:rsidR="00652ACE" w:rsidRPr="008A2849" w:rsidRDefault="00652ACE" w:rsidP="00652ACE">
                                  <w:pPr>
                                    <w:spacing w:line="280" w:lineRule="exact"/>
                                    <w:jc w:val="center"/>
                                    <w:rPr>
                                      <w:rFonts w:ascii="宋体" w:hAnsi="宋体"/>
                                      <w:szCs w:val="21"/>
                                    </w:rPr>
                                  </w:pPr>
                                  <w:r w:rsidRPr="008A2849">
                                    <w:rPr>
                                      <w:rFonts w:ascii="宋体" w:hAnsi="宋体" w:hint="eastAsia"/>
                                      <w:szCs w:val="21"/>
                                    </w:rPr>
                                    <w:t>国家药监局医疗器械技术审评中心技术审评</w:t>
                                  </w:r>
                                </w:p>
                              </w:txbxContent>
                            </wps:txbx>
                            <wps:bodyPr rot="0" vert="horz" wrap="square" lIns="91440" tIns="45720" rIns="91440" bIns="45720" anchor="ctr" anchorCtr="0" upright="1">
                              <a:noAutofit/>
                            </wps:bodyPr>
                          </wps:wsp>
                          <wpg:grpSp>
                            <wpg:cNvPr id="5" name="组合 186"/>
                            <wpg:cNvGrpSpPr>
                              <a:grpSpLocks/>
                            </wpg:cNvGrpSpPr>
                            <wpg:grpSpPr bwMode="auto">
                              <a:xfrm>
                                <a:off x="228281" y="0"/>
                                <a:ext cx="1935106" cy="1714500"/>
                                <a:chOff x="228281" y="0"/>
                                <a:chExt cx="1935106" cy="1714500"/>
                              </a:xfrm>
                            </wpg:grpSpPr>
                            <wpg:grpSp>
                              <wpg:cNvPr id="6" name="组合 187"/>
                              <wpg:cNvGrpSpPr>
                                <a:grpSpLocks/>
                              </wpg:cNvGrpSpPr>
                              <wpg:grpSpPr bwMode="auto">
                                <a:xfrm>
                                  <a:off x="228281" y="0"/>
                                  <a:ext cx="730800" cy="1706880"/>
                                  <a:chOff x="228281" y="0"/>
                                  <a:chExt cx="730800" cy="1706880"/>
                                </a:xfrm>
                              </wpg:grpSpPr>
                              <wps:wsp>
                                <wps:cNvPr id="7" name="流程图: 过程 188"/>
                                <wps:cNvSpPr>
                                  <a:spLocks noChangeArrowheads="1"/>
                                </wps:cNvSpPr>
                                <wps:spPr bwMode="auto">
                                  <a:xfrm>
                                    <a:off x="228281" y="0"/>
                                    <a:ext cx="334560" cy="1706880"/>
                                  </a:xfrm>
                                  <a:prstGeom prst="flowChartProcess">
                                    <a:avLst/>
                                  </a:prstGeom>
                                  <a:solidFill>
                                    <a:srgbClr val="FFFFFF"/>
                                  </a:solidFill>
                                  <a:ln w="12700" algn="ctr">
                                    <a:solidFill>
                                      <a:srgbClr val="000000"/>
                                    </a:solidFill>
                                    <a:miter lim="800000"/>
                                    <a:headEnd/>
                                    <a:tailEnd/>
                                  </a:ln>
                                </wps:spPr>
                                <wps:txbx>
                                  <w:txbxContent>
                                    <w:p w:rsidR="00652ACE" w:rsidRPr="008A2849" w:rsidRDefault="00652ACE" w:rsidP="00652ACE">
                                      <w:pPr>
                                        <w:jc w:val="center"/>
                                        <w:rPr>
                                          <w:rFonts w:ascii="宋体" w:hAnsi="宋体"/>
                                          <w:szCs w:val="21"/>
                                        </w:rPr>
                                      </w:pPr>
                                      <w:r w:rsidRPr="008A2849">
                                        <w:rPr>
                                          <w:rFonts w:ascii="宋体" w:hAnsi="宋体" w:hint="eastAsia"/>
                                          <w:szCs w:val="21"/>
                                        </w:rPr>
                                        <w:t>申请</w:t>
                                      </w:r>
                                    </w:p>
                                  </w:txbxContent>
                                </wps:txbx>
                                <wps:bodyPr rot="0" vert="horz" wrap="square" lIns="91440" tIns="45720" rIns="91440" bIns="45720" anchor="ctr" anchorCtr="0" upright="1">
                                  <a:noAutofit/>
                                </wps:bodyPr>
                              </wps:wsp>
                              <wps:wsp>
                                <wps:cNvPr id="8" name="直接箭头连接符 189"/>
                                <wps:cNvCnPr>
                                  <a:cxnSpLocks noChangeShapeType="1"/>
                                </wps:cNvCnPr>
                                <wps:spPr bwMode="auto">
                                  <a:xfrm>
                                    <a:off x="562841" y="868680"/>
                                    <a:ext cx="396240" cy="0"/>
                                  </a:xfrm>
                                  <a:prstGeom prst="straightConnector1">
                                    <a:avLst/>
                                  </a:prstGeom>
                                  <a:noFill/>
                                  <a:ln w="12700" algn="ctr">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g:grpSp>
                            <wps:wsp>
                              <wps:cNvPr id="9" name="流程图: 过程 190"/>
                              <wps:cNvSpPr>
                                <a:spLocks noChangeArrowheads="1"/>
                              </wps:cNvSpPr>
                              <wps:spPr bwMode="auto">
                                <a:xfrm>
                                  <a:off x="944187" y="7620"/>
                                  <a:ext cx="822960" cy="1706880"/>
                                </a:xfrm>
                                <a:prstGeom prst="flowChartProcess">
                                  <a:avLst/>
                                </a:prstGeom>
                                <a:solidFill>
                                  <a:srgbClr val="FFFFFF"/>
                                </a:solidFill>
                                <a:ln w="12700" algn="ctr">
                                  <a:solidFill>
                                    <a:srgbClr val="000000"/>
                                  </a:solidFill>
                                  <a:miter lim="800000"/>
                                  <a:headEnd/>
                                  <a:tailEnd/>
                                </a:ln>
                              </wps:spPr>
                              <wps:txbx>
                                <w:txbxContent>
                                  <w:p w:rsidR="00652ACE" w:rsidRPr="008A2849" w:rsidRDefault="00652ACE" w:rsidP="00652ACE">
                                    <w:pPr>
                                      <w:spacing w:line="280" w:lineRule="exact"/>
                                      <w:jc w:val="center"/>
                                      <w:rPr>
                                        <w:rFonts w:ascii="宋体" w:hAnsi="宋体"/>
                                        <w:szCs w:val="21"/>
                                      </w:rPr>
                                    </w:pPr>
                                    <w:r w:rsidRPr="008A2849">
                                      <w:rPr>
                                        <w:rFonts w:ascii="宋体" w:hAnsi="宋体" w:hint="eastAsia"/>
                                        <w:szCs w:val="21"/>
                                      </w:rPr>
                                      <w:t>国家药监局医疗器械技术审评中心形式审查并受理</w:t>
                                    </w:r>
                                  </w:p>
                                </w:txbxContent>
                              </wps:txbx>
                              <wps:bodyPr rot="0" vert="horz" wrap="square" lIns="91440" tIns="45720" rIns="91440" bIns="45720" anchor="ctr" anchorCtr="0" upright="1">
                                <a:noAutofit/>
                              </wps:bodyPr>
                            </wps:wsp>
                            <wps:wsp>
                              <wps:cNvPr id="10" name="直接箭头连接符 191"/>
                              <wps:cNvCnPr>
                                <a:cxnSpLocks noChangeShapeType="1"/>
                              </wps:cNvCnPr>
                              <wps:spPr bwMode="auto">
                                <a:xfrm>
                                  <a:off x="1767147" y="868680"/>
                                  <a:ext cx="396240" cy="0"/>
                                </a:xfrm>
                                <a:prstGeom prst="straightConnector1">
                                  <a:avLst/>
                                </a:prstGeom>
                                <a:noFill/>
                                <a:ln w="12700" algn="ctr">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g:grpSp>
                          <wps:wsp>
                            <wps:cNvPr id="11" name="直接箭头连接符 192"/>
                            <wps:cNvCnPr>
                              <a:cxnSpLocks noChangeShapeType="1"/>
                            </wps:cNvCnPr>
                            <wps:spPr bwMode="auto">
                              <a:xfrm>
                                <a:off x="3048000" y="830580"/>
                                <a:ext cx="396240" cy="0"/>
                              </a:xfrm>
                              <a:prstGeom prst="straightConnector1">
                                <a:avLst/>
                              </a:prstGeom>
                              <a:noFill/>
                              <a:ln w="12700" algn="ctr">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g:grpSp>
                        <wps:wsp>
                          <wps:cNvPr id="12" name="流程图: 过程 193"/>
                          <wps:cNvSpPr>
                            <a:spLocks noChangeArrowheads="1"/>
                          </wps:cNvSpPr>
                          <wps:spPr bwMode="auto">
                            <a:xfrm>
                              <a:off x="3444240" y="7620"/>
                              <a:ext cx="822960" cy="1706880"/>
                            </a:xfrm>
                            <a:prstGeom prst="flowChartProcess">
                              <a:avLst/>
                            </a:prstGeom>
                            <a:solidFill>
                              <a:srgbClr val="FFFFFF"/>
                            </a:solidFill>
                            <a:ln w="12700" algn="ctr">
                              <a:solidFill>
                                <a:srgbClr val="000000"/>
                              </a:solidFill>
                              <a:miter lim="800000"/>
                              <a:headEnd/>
                              <a:tailEnd/>
                            </a:ln>
                          </wps:spPr>
                          <wps:txbx>
                            <w:txbxContent>
                              <w:p w:rsidR="00652ACE" w:rsidRPr="008A2849" w:rsidRDefault="00652ACE" w:rsidP="00652ACE">
                                <w:pPr>
                                  <w:spacing w:line="280" w:lineRule="exact"/>
                                  <w:jc w:val="center"/>
                                  <w:rPr>
                                    <w:rFonts w:ascii="宋体" w:hAnsi="宋体"/>
                                    <w:szCs w:val="21"/>
                                  </w:rPr>
                                </w:pPr>
                                <w:r w:rsidRPr="008A2849">
                                  <w:rPr>
                                    <w:rFonts w:ascii="宋体" w:hAnsi="宋体" w:hint="eastAsia"/>
                                    <w:szCs w:val="21"/>
                                  </w:rPr>
                                  <w:t>国家药监局医疗器械技术审评中心审查并</w:t>
                                </w:r>
                                <w:proofErr w:type="gramStart"/>
                                <w:r w:rsidRPr="008A2849">
                                  <w:rPr>
                                    <w:rFonts w:ascii="宋体" w:hAnsi="宋体" w:hint="eastAsia"/>
                                    <w:szCs w:val="21"/>
                                  </w:rPr>
                                  <w:t>作出</w:t>
                                </w:r>
                                <w:proofErr w:type="gramEnd"/>
                                <w:r w:rsidRPr="008A2849">
                                  <w:rPr>
                                    <w:rFonts w:ascii="宋体" w:hAnsi="宋体" w:hint="eastAsia"/>
                                    <w:szCs w:val="21"/>
                                  </w:rPr>
                                  <w:t>决定</w:t>
                                </w:r>
                              </w:p>
                            </w:txbxContent>
                          </wps:txbx>
                          <wps:bodyPr rot="0" vert="horz" wrap="square" lIns="91440" tIns="45720" rIns="91440" bIns="45720" anchor="ctr" anchorCtr="0" upright="1">
                            <a:noAutofit/>
                          </wps:bodyPr>
                        </wps:wsp>
                        <wps:wsp>
                          <wps:cNvPr id="13" name="直接箭头连接符 194"/>
                          <wps:cNvCnPr>
                            <a:cxnSpLocks noChangeShapeType="1"/>
                          </wps:cNvCnPr>
                          <wps:spPr bwMode="auto">
                            <a:xfrm>
                              <a:off x="4267200" y="838200"/>
                              <a:ext cx="396240" cy="0"/>
                            </a:xfrm>
                            <a:prstGeom prst="straightConnector1">
                              <a:avLst/>
                            </a:prstGeom>
                            <a:noFill/>
                            <a:ln w="12700" algn="ctr">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g:grpSp>
                      <wps:wsp>
                        <wps:cNvPr id="14" name="流程图: 过程 195"/>
                        <wps:cNvSpPr>
                          <a:spLocks noChangeArrowheads="1"/>
                        </wps:cNvSpPr>
                        <wps:spPr bwMode="auto">
                          <a:xfrm>
                            <a:off x="4663440" y="7621"/>
                            <a:ext cx="636903" cy="1706879"/>
                          </a:xfrm>
                          <a:prstGeom prst="flowChartProcess">
                            <a:avLst/>
                          </a:prstGeom>
                          <a:solidFill>
                            <a:srgbClr val="FFFFFF"/>
                          </a:solidFill>
                          <a:ln w="12700" algn="ctr">
                            <a:solidFill>
                              <a:srgbClr val="000000"/>
                            </a:solidFill>
                            <a:miter lim="800000"/>
                            <a:headEnd/>
                            <a:tailEnd/>
                          </a:ln>
                        </wps:spPr>
                        <wps:txbx>
                          <w:txbxContent>
                            <w:p w:rsidR="00652ACE" w:rsidRPr="008A2849" w:rsidRDefault="00652ACE" w:rsidP="00652ACE">
                              <w:pPr>
                                <w:spacing w:line="280" w:lineRule="exact"/>
                                <w:jc w:val="center"/>
                                <w:rPr>
                                  <w:rFonts w:ascii="宋体" w:hAnsi="宋体"/>
                                  <w:szCs w:val="21"/>
                                </w:rPr>
                              </w:pPr>
                              <w:r w:rsidRPr="008A2849">
                                <w:rPr>
                                  <w:rFonts w:ascii="宋体" w:hAnsi="宋体" w:hint="eastAsia"/>
                                  <w:szCs w:val="21"/>
                                </w:rPr>
                                <w:t>国家药监局受理和举报中心送达</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组合 1" o:spid="_x0000_s1026" style="position:absolute;left:0;text-align:left;margin-left:24.3pt;margin-top:2.6pt;width:375.6pt;height:104.25pt;z-index:251659264;mso-width-relative:margin;mso-height-relative:margin" coordorigin="2282" coordsize="5072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">
                <v:group id="组合 183" o:spid="_x0000_s1027" style="position:absolute;left:2282;width:44352;height:17145" coordorigin="2282" coordsize="44351,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组合 184" o:spid="_x0000_s1028" style="position:absolute;left:2282;width:32160;height:17145" coordorigin="2282" coordsize="3215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9" coordsize="21600,21600" o:spt="109" path="m,l,21600r21600,l21600,xe">
                      <v:stroke joinstyle="miter"/>
                      <v:path gradientshapeok="t" o:connecttype="rect"/>
                    </v:shapetype>
                    <v:shape id="流程图: 过程 185" o:spid="_x0000_s1029" type="#_x0000_t109" style="position:absolute;left:21633;width:8846;height:17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SB7wA&#10;AADaAAAADwAAAGRycy9kb3ducmV2LnhtbESPzQrCMBCE74LvEFbwIjZVRKUaRQqCV3/PS7O2xWZT&#10;mmjr2xtB8DjMzDfMetuZSryocaVlBZMoBkGcWV1yruBy3o+XIJxH1lhZJgVvcrDd9HtrTLRt+Uiv&#10;k89FgLBLUEHhfZ1I6bKCDLrI1sTBu9vGoA+yyaVusA1wU8lpHM+lwZLDQoE1pQVlj9PTKBjNHeHM&#10;LVqTXrO9tbmpz+lNqeGg261AeOr8P/xrH7SCGXyvhBs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DxIHvAAAANoAAAAPAAAAAAAAAAAAAAAAAJgCAABkcnMvZG93bnJldi54&#10;bWxQSwUGAAAAAAQABAD1AAAAgQMAAAAA&#10;" strokeweight="1pt">
                      <v:textbox>
                        <w:txbxContent>
                          <w:p w:rsidR="00652ACE" w:rsidRPr="008A2849" w:rsidRDefault="00652ACE" w:rsidP="00652ACE">
                            <w:pPr>
                              <w:spacing w:line="280" w:lineRule="exact"/>
                              <w:jc w:val="center"/>
                              <w:rPr>
                                <w:rFonts w:ascii="宋体" w:hAnsi="宋体"/>
                                <w:szCs w:val="21"/>
                              </w:rPr>
                            </w:pPr>
                            <w:r w:rsidRPr="008A2849">
                              <w:rPr>
                                <w:rFonts w:ascii="宋体" w:hAnsi="宋体" w:hint="eastAsia"/>
                                <w:szCs w:val="21"/>
                              </w:rPr>
                              <w:t>国家药监局医疗器械技术审评中心技术审评</w:t>
                            </w:r>
                          </w:p>
                        </w:txbxContent>
                      </v:textbox>
                    </v:shape>
                    <v:group id="组合 186" o:spid="_x0000_s1030" style="position:absolute;left:2282;width:19351;height:17145" coordorigin="2282" coordsize="19351,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组合 187" o:spid="_x0000_s1031" style="position:absolute;left:2282;width:7308;height:17068" coordorigin="2282" coordsize="7308,17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流程图: 过程 188" o:spid="_x0000_s1032" type="#_x0000_t109" style="position:absolute;left:2282;width:3346;height:17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McLwA&#10;AADaAAAADwAAAGRycy9kb3ducmV2LnhtbESPzQrCMBCE74LvEFbwIpoqYqUaRQqCV3/PS7O2xWZT&#10;mmjr2xtB8DjMzDfMetuZSryocaVlBdNJBII4s7rkXMHlvB8vQTiPrLGyTAre5GC76ffWmGjb8pFe&#10;J5+LAGGXoILC+zqR0mUFGXQTWxMH724bgz7IJpe6wTbATSVnUbSQBksOCwXWlBaUPU5Po2C0cIRz&#10;F7cmvWZ7a3NTn9ObUsNBt1uB8NT5f/jXPmgFMXyvhBs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3YxwvAAAANoAAAAPAAAAAAAAAAAAAAAAAJgCAABkcnMvZG93bnJldi54&#10;bWxQSwUGAAAAAAQABAD1AAAAgQMAAAAA&#10;" strokeweight="1pt">
                          <v:textbox>
                            <w:txbxContent>
                              <w:p w:rsidR="00652ACE" w:rsidRPr="008A2849" w:rsidRDefault="00652ACE" w:rsidP="00652ACE">
                                <w:pPr>
                                  <w:jc w:val="center"/>
                                  <w:rPr>
                                    <w:rFonts w:ascii="宋体" w:hAnsi="宋体"/>
                                    <w:szCs w:val="21"/>
                                  </w:rPr>
                                </w:pPr>
                                <w:r w:rsidRPr="008A2849">
                                  <w:rPr>
                                    <w:rFonts w:ascii="宋体" w:hAnsi="宋体" w:hint="eastAsia"/>
                                    <w:szCs w:val="21"/>
                                  </w:rPr>
                                  <w:t>申请</w:t>
                                </w:r>
                              </w:p>
                            </w:txbxContent>
                          </v:textbox>
                        </v:shape>
                        <v:shapetype id="_x0000_t32" coordsize="21600,21600" o:spt="32" o:oned="t" path="m,l21600,21600e" filled="f">
                          <v:path arrowok="t" fillok="f" o:connecttype="none"/>
                          <o:lock v:ext="edit" shapetype="t"/>
                        </v:shapetype>
                        <v:shape id="直接箭头连接符 189" o:spid="_x0000_s1033" type="#_x0000_t32" style="position:absolute;left:5628;top:8686;width:3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gGGcAAAADaAAAADwAAAGRycy9kb3ducmV2LnhtbERPz2vCMBS+C/4P4QleZKbTIdIZRQWh&#10;nsa04I5vzbMtNi9dEm333y+HgceP7/dq05tGPMj52rKC12kCgriwuuZSQX4+vCxB+ICssbFMCn7J&#10;w2Y9HKww1bbjT3qcQiliCPsUFVQhtKmUvqjIoJ/aljhyV+sMhghdKbXDLoabRs6SZCEN1hwbKmxp&#10;X1FxO92Ngu1tP3n7+dhl2Xfe4eWYs/9yc6XGo377DiJQH57if3emFcSt8Uq8A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4BhnAAAAA2gAAAA8AAAAAAAAAAAAAAAAA&#10;oQIAAGRycy9kb3ducmV2LnhtbFBLBQYAAAAABAAEAPkAAACOAwAAAAA=&#10;" strokeweight="1pt">
                          <v:stroke startarrowwidth="wide" startarrowlength="long" endarrow="classic" endarrowwidth="wide" endarrowlength="long"/>
                        </v:shape>
                      </v:group>
                      <v:shape id="流程图: 过程 190" o:spid="_x0000_s1034" type="#_x0000_t109" style="position:absolute;left:9441;top:76;width:8230;height:17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9mbwA&#10;AADaAAAADwAAAGRycy9kb3ducmV2LnhtbESPSwvCMBCE74L/IazgRTRVxEc1ihQErz7PS7O2xWZT&#10;mmjrvzeC4HGYmW+Y9bY1pXhR7QrLCsajCARxanXBmYLLeT9cgHAeWWNpmRS8ycF20+2sMda24SO9&#10;Tj4TAcIuRgW591UspUtzMuhGtiIO3t3WBn2QdSZ1jU2Am1JOomgmDRYcFnKsKMkpfZyeRsFg5gin&#10;bt6Y5Jrurc1MdU5uSvV77W4FwlPr/+Ff+6AVLOF7JdwA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Dr2ZvAAAANoAAAAPAAAAAAAAAAAAAAAAAJgCAABkcnMvZG93bnJldi54&#10;bWxQSwUGAAAAAAQABAD1AAAAgQMAAAAA&#10;" strokeweight="1pt">
                        <v:textbox>
                          <w:txbxContent>
                            <w:p w:rsidR="00652ACE" w:rsidRPr="008A2849" w:rsidRDefault="00652ACE" w:rsidP="00652ACE">
                              <w:pPr>
                                <w:spacing w:line="280" w:lineRule="exact"/>
                                <w:jc w:val="center"/>
                                <w:rPr>
                                  <w:rFonts w:ascii="宋体" w:hAnsi="宋体"/>
                                  <w:szCs w:val="21"/>
                                </w:rPr>
                              </w:pPr>
                              <w:r w:rsidRPr="008A2849">
                                <w:rPr>
                                  <w:rFonts w:ascii="宋体" w:hAnsi="宋体" w:hint="eastAsia"/>
                                  <w:szCs w:val="21"/>
                                </w:rPr>
                                <w:t>国家药监局医疗器械技术审评中心形式审查并受理</w:t>
                              </w:r>
                            </w:p>
                          </w:txbxContent>
                        </v:textbox>
                      </v:shape>
                      <v:shape id="直接箭头连接符 191" o:spid="_x0000_s1035" type="#_x0000_t32" style="position:absolute;left:17671;top:8686;width:3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EVsUAAADbAAAADwAAAGRycy9kb3ducmV2LnhtbESPQUvDQBCF7wX/wzJCL8VubEUkdltq&#10;oZCexBrQ45gdk9DsbNzdNvHfOwehtxnem/e+WW1G16kLhdh6NnA/z0ARV962XBso3/d3T6BiQrbY&#10;eSYDvxRhs76ZrDC3fuA3uhxTrSSEY44GmpT6XOtYNeQwzn1PLNq3Dw6TrKHWNuAg4a7Tiyx71A5b&#10;loYGe9o1VJ2OZ2dge9rNHn5eX4riqxzw41By/AxLY6a34/YZVKIxXc3/14UV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cEVsUAAADbAAAADwAAAAAAAAAA&#10;AAAAAAChAgAAZHJzL2Rvd25yZXYueG1sUEsFBgAAAAAEAAQA+QAAAJMDAAAAAA==&#10;" strokeweight="1pt">
                        <v:stroke startarrowwidth="wide" startarrowlength="long" endarrow="classic" endarrowwidth="wide" endarrowlength="long"/>
                      </v:shape>
                    </v:group>
                    <v:shape id="直接箭头连接符 192" o:spid="_x0000_s1036" type="#_x0000_t32" style="position:absolute;left:30480;top:8305;width:3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hzcIAAADbAAAADwAAAGRycy9kb3ducmV2LnhtbERPTWvCQBC9F/wPyxS8FLNRSympq6gg&#10;pCepDdTjNDtNgtnZuLs18d+7hYK3ebzPWawG04oLOd9YVjBNUhDEpdUNVwqKz93kFYQPyBpby6Tg&#10;Sh5Wy9HDAjNte/6gyyFUIoawz1BBHUKXSenLmgz6xHbEkfuxzmCI0FVSO+xjuGnlLE1fpMGGY0ON&#10;HW1rKk+HX6Ngfdo+PZ/3mzz/Lnr8ei/YH91cqfHjsH4DEWgId/G/O9dx/hT+fo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uhzcIAAADbAAAADwAAAAAAAAAAAAAA&#10;AAChAgAAZHJzL2Rvd25yZXYueG1sUEsFBgAAAAAEAAQA+QAAAJADAAAAAA==&#10;" strokeweight="1pt">
                      <v:stroke startarrowwidth="wide" startarrowlength="long" endarrow="classic" endarrowwidth="wide" endarrowlength="long"/>
                    </v:shape>
                  </v:group>
                  <v:shape id="流程图: 过程 193" o:spid="_x0000_s1037" type="#_x0000_t109" style="position:absolute;left:34442;top:76;width:8230;height:17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wS7oA&#10;AADbAAAADwAAAGRycy9kb3ducmV2LnhtbERPSwrCMBDdC94hjOBGbKqISjWKFAS3ftdDM7bFZlKa&#10;aOvtjSC4m8f7znrbmUq8qHGlZQWTKAZBnFldcq7gct6PlyCcR9ZYWSYFb3Kw3fR7a0y0bflIr5PP&#10;RQhhl6CCwvs6kdJlBRl0ka2JA3e3jUEfYJNL3WAbwk0lp3E8lwZLDg0F1pQWlD1OT6NgNHeEM7do&#10;TXrN9tbmpj6nN6WGg263AuGp83/xz33QYf4Uvr+EA+Tm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9GXwS7oAAADbAAAADwAAAAAAAAAAAAAAAACYAgAAZHJzL2Rvd25yZXYueG1s&#10;UEsFBgAAAAAEAAQA9QAAAH8DAAAAAA==&#10;" strokeweight="1pt">
                    <v:textbox>
                      <w:txbxContent>
                        <w:p w:rsidR="00652ACE" w:rsidRPr="008A2849" w:rsidRDefault="00652ACE" w:rsidP="00652ACE">
                          <w:pPr>
                            <w:spacing w:line="280" w:lineRule="exact"/>
                            <w:jc w:val="center"/>
                            <w:rPr>
                              <w:rFonts w:ascii="宋体" w:hAnsi="宋体"/>
                              <w:szCs w:val="21"/>
                            </w:rPr>
                          </w:pPr>
                          <w:r w:rsidRPr="008A2849">
                            <w:rPr>
                              <w:rFonts w:ascii="宋体" w:hAnsi="宋体" w:hint="eastAsia"/>
                              <w:szCs w:val="21"/>
                            </w:rPr>
                            <w:t>国家药监局医疗器械技术审评中心审查并</w:t>
                          </w:r>
                          <w:proofErr w:type="gramStart"/>
                          <w:r w:rsidRPr="008A2849">
                            <w:rPr>
                              <w:rFonts w:ascii="宋体" w:hAnsi="宋体" w:hint="eastAsia"/>
                              <w:szCs w:val="21"/>
                            </w:rPr>
                            <w:t>作出</w:t>
                          </w:r>
                          <w:proofErr w:type="gramEnd"/>
                          <w:r w:rsidRPr="008A2849">
                            <w:rPr>
                              <w:rFonts w:ascii="宋体" w:hAnsi="宋体" w:hint="eastAsia"/>
                              <w:szCs w:val="21"/>
                            </w:rPr>
                            <w:t>决定</w:t>
                          </w:r>
                        </w:p>
                      </w:txbxContent>
                    </v:textbox>
                  </v:shape>
                  <v:shape id="直接箭头连接符 194" o:spid="_x0000_s1038" type="#_x0000_t32" style="position:absolute;left:42672;top:8382;width:3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WaIcIAAADbAAAADwAAAGRycy9kb3ducmV2LnhtbERPTWvCQBC9F/wPyxS8FN2oRUrqKioI&#10;8VSqgXqcZqdJMDsbd1cT/323UPA2j/c5i1VvGnEj52vLCibjBARxYXXNpYL8uBu9gfABWWNjmRTc&#10;ycNqOXhaYKptx590O4RSxBD2KSqoQmhTKX1RkUE/ti1x5H6sMxgidKXUDrsYbho5TZK5NFhzbKiw&#10;pW1FxflwNQrW5+3L6+Vjk2XfeYdf+5z9yc2UGj7363cQgfrwEP+7Mx3nz+Dvl3i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WaIcIAAADbAAAADwAAAAAAAAAAAAAA&#10;AAChAgAAZHJzL2Rvd25yZXYueG1sUEsFBgAAAAAEAAQA+QAAAJADAAAAAA==&#10;" strokeweight="1pt">
                    <v:stroke startarrowwidth="wide" startarrowlength="long" endarrow="classic" endarrowwidth="wide" endarrowlength="long"/>
                  </v:shape>
                </v:group>
                <v:shape id="流程图: 过程 195" o:spid="_x0000_s1039" type="#_x0000_t109" style="position:absolute;left:46634;top:76;width:6369;height:17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NpLoA&#10;AADbAAAADwAAAGRycy9kb3ducmV2LnhtbERPSwrCMBDdC94hjOBGbKqISjWKFAS3ftdDM7bFZlKa&#10;aOvtjSC4m8f7znrbmUq8qHGlZQWTKAZBnFldcq7gct6PlyCcR9ZYWSYFb3Kw3fR7a0y0bflIr5PP&#10;RQhhl6CCwvs6kdJlBRl0ka2JA3e3jUEfYJNL3WAbwk0lp3E8lwZLDg0F1pQWlD1OT6NgNHeEM7do&#10;TXrN9tbmpj6nN6WGg263AuGp83/xz33QYf4Mvr+EA+Tm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MDNpLoAAADbAAAADwAAAAAAAAAAAAAAAACYAgAAZHJzL2Rvd25yZXYueG1s&#10;UEsFBgAAAAAEAAQA9QAAAH8DAAAAAA==&#10;" strokeweight="1pt">
                  <v:textbox>
                    <w:txbxContent>
                      <w:p w:rsidR="00652ACE" w:rsidRPr="008A2849" w:rsidRDefault="00652ACE" w:rsidP="00652ACE">
                        <w:pPr>
                          <w:spacing w:line="280" w:lineRule="exact"/>
                          <w:jc w:val="center"/>
                          <w:rPr>
                            <w:rFonts w:ascii="宋体" w:hAnsi="宋体"/>
                            <w:szCs w:val="21"/>
                          </w:rPr>
                        </w:pPr>
                        <w:r w:rsidRPr="008A2849">
                          <w:rPr>
                            <w:rFonts w:ascii="宋体" w:hAnsi="宋体" w:hint="eastAsia"/>
                            <w:szCs w:val="21"/>
                          </w:rPr>
                          <w:t>国家药监局受理和举报中心送达</w:t>
                        </w:r>
                      </w:p>
                    </w:txbxContent>
                  </v:textbox>
                </v:shape>
              </v:group>
            </w:pict>
          </mc:Fallback>
        </mc:AlternateContent>
      </w:r>
      <w:r w:rsidRPr="008A2849">
        <w:rPr>
          <w:rFonts w:ascii="Times New Roman" w:hAnsi="宋体"/>
          <w:sz w:val="30"/>
          <w:szCs w:val="30"/>
        </w:rPr>
        <w:tab/>
      </w:r>
    </w:p>
    <w:p w:rsidR="00652ACE" w:rsidRPr="008A2849" w:rsidRDefault="00652ACE" w:rsidP="00652ACE">
      <w:pPr>
        <w:rPr>
          <w:rFonts w:ascii="Times New Roman" w:hAnsi="宋体"/>
          <w:sz w:val="30"/>
          <w:szCs w:val="30"/>
        </w:rPr>
      </w:pPr>
      <w:bookmarkStart w:id="0" w:name="_GoBack"/>
      <w:bookmarkEnd w:id="0"/>
    </w:p>
    <w:p w:rsidR="00652ACE" w:rsidRPr="008A2849" w:rsidRDefault="00652ACE" w:rsidP="00652ACE">
      <w:pPr>
        <w:jc w:val="center"/>
        <w:rPr>
          <w:rFonts w:ascii="Times New Roman" w:hAnsi="Times New Roman"/>
          <w:szCs w:val="21"/>
        </w:rPr>
      </w:pPr>
    </w:p>
    <w:p w:rsidR="00652ACE" w:rsidRDefault="00652ACE" w:rsidP="00652ACE">
      <w:pPr>
        <w:ind w:firstLineChars="200" w:firstLine="420"/>
        <w:rPr>
          <w:rFonts w:ascii="黑体" w:eastAsia="黑体" w:hAnsi="宋体" w:hint="eastAsia"/>
          <w:szCs w:val="21"/>
        </w:rPr>
      </w:pPr>
    </w:p>
    <w:p w:rsidR="00652ACE" w:rsidRDefault="00652ACE" w:rsidP="00652ACE">
      <w:pPr>
        <w:ind w:firstLineChars="200" w:firstLine="420"/>
        <w:rPr>
          <w:rFonts w:ascii="黑体" w:eastAsia="黑体" w:hAnsi="宋体" w:hint="eastAsia"/>
          <w:szCs w:val="21"/>
        </w:rPr>
      </w:pP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十二、办理方式</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受理</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申请人按照本《指南》第八条要求，向国家药品监督管理局行政受理服务大厅提出申请，受理人员按照《关于公布医疗器械注册申报资料要求和批准证明文件格式的公告》（</w:t>
      </w:r>
      <w:r w:rsidRPr="00B96CE2">
        <w:rPr>
          <w:rFonts w:ascii="Times New Roman" w:hAnsi="Times New Roman"/>
          <w:szCs w:val="21"/>
        </w:rPr>
        <w:t>2014</w:t>
      </w:r>
      <w:r w:rsidRPr="00B96CE2">
        <w:rPr>
          <w:rFonts w:ascii="Times New Roman" w:hAnsi="宋体"/>
          <w:szCs w:val="21"/>
        </w:rPr>
        <w:t>年第</w:t>
      </w:r>
      <w:r w:rsidRPr="00B96CE2">
        <w:rPr>
          <w:rFonts w:ascii="Times New Roman" w:hAnsi="Times New Roman"/>
          <w:szCs w:val="21"/>
        </w:rPr>
        <w:t>43</w:t>
      </w:r>
      <w:r w:rsidRPr="00B96CE2">
        <w:rPr>
          <w:rFonts w:ascii="Times New Roman" w:hAnsi="宋体"/>
          <w:szCs w:val="21"/>
        </w:rPr>
        <w:t>号）的要求对申报资料进行形式审查。</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申请事项属于本部门职权范围，申报资料齐全、符合形式审查要求的，予以受理；申报资料存在可以当场更正的错误的，允许申请人当场更正；申报资料不齐全或者不符合形式审查要求的，在</w:t>
      </w:r>
      <w:r w:rsidRPr="00B96CE2">
        <w:rPr>
          <w:rFonts w:ascii="Times New Roman" w:hAnsi="Times New Roman"/>
          <w:szCs w:val="21"/>
        </w:rPr>
        <w:t>5</w:t>
      </w:r>
      <w:r w:rsidRPr="00B96CE2">
        <w:rPr>
          <w:rFonts w:ascii="Times New Roman" w:hAnsi="宋体"/>
          <w:szCs w:val="21"/>
        </w:rPr>
        <w:t>个工作日内一次告知申请人需要补正的全部内容，逾期不告知的，自收到申报资料之日起即为受理；申请事项不属于本部门职权范围的，即时告知申请人不予受理。</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审查</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受理人员自受理之日起</w:t>
      </w:r>
      <w:r w:rsidRPr="00B96CE2">
        <w:rPr>
          <w:rFonts w:ascii="Times New Roman" w:hAnsi="Times New Roman"/>
          <w:szCs w:val="21"/>
        </w:rPr>
        <w:t>3</w:t>
      </w:r>
      <w:r w:rsidRPr="00B96CE2">
        <w:rPr>
          <w:rFonts w:ascii="Times New Roman" w:hAnsi="宋体"/>
          <w:szCs w:val="21"/>
        </w:rPr>
        <w:t>个工作日内将申报资料转交技术审评机构。</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技术审评机构应当在</w:t>
      </w:r>
      <w:r w:rsidRPr="00B96CE2">
        <w:rPr>
          <w:rFonts w:ascii="Times New Roman" w:hAnsi="Times New Roman"/>
          <w:szCs w:val="21"/>
        </w:rPr>
        <w:t>40</w:t>
      </w:r>
      <w:r w:rsidRPr="00B96CE2">
        <w:rPr>
          <w:rFonts w:ascii="Times New Roman" w:hAnsi="宋体"/>
          <w:szCs w:val="21"/>
        </w:rPr>
        <w:t>个工作日内完成技术审评工作。</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3.</w:t>
      </w:r>
      <w:r w:rsidRPr="00B96CE2">
        <w:rPr>
          <w:rFonts w:ascii="Times New Roman" w:hAnsi="宋体"/>
          <w:szCs w:val="21"/>
        </w:rPr>
        <w:t>许可决定</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国家药品监督管理局医疗器械技术审评中心应当在技术审评结束后</w:t>
      </w:r>
      <w:r w:rsidRPr="00B96CE2">
        <w:rPr>
          <w:rFonts w:ascii="Times New Roman" w:hAnsi="Times New Roman"/>
          <w:szCs w:val="21"/>
        </w:rPr>
        <w:t>20</w:t>
      </w:r>
      <w:r w:rsidRPr="00B96CE2">
        <w:rPr>
          <w:rFonts w:ascii="Times New Roman" w:hAnsi="宋体"/>
          <w:szCs w:val="21"/>
        </w:rPr>
        <w:t>个工作日内</w:t>
      </w:r>
      <w:proofErr w:type="gramStart"/>
      <w:r w:rsidRPr="00B96CE2">
        <w:rPr>
          <w:rFonts w:ascii="Times New Roman" w:hAnsi="宋体"/>
          <w:szCs w:val="21"/>
        </w:rPr>
        <w:t>作出</w:t>
      </w:r>
      <w:proofErr w:type="gramEnd"/>
      <w:r w:rsidRPr="00B96CE2">
        <w:rPr>
          <w:rFonts w:ascii="Times New Roman" w:hAnsi="宋体"/>
          <w:szCs w:val="21"/>
        </w:rPr>
        <w:t>决定。准予开展临床试验的，发给医疗器械临床试验批件；不予批准的，应当书面说明理由。</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4.</w:t>
      </w:r>
      <w:r w:rsidRPr="00B96CE2">
        <w:rPr>
          <w:rFonts w:ascii="Times New Roman" w:hAnsi="宋体"/>
          <w:szCs w:val="21"/>
        </w:rPr>
        <w:t>送达</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自</w:t>
      </w:r>
      <w:proofErr w:type="gramStart"/>
      <w:r w:rsidRPr="00B96CE2">
        <w:rPr>
          <w:rFonts w:ascii="Times New Roman" w:hAnsi="宋体"/>
          <w:szCs w:val="21"/>
        </w:rPr>
        <w:t>作出</w:t>
      </w:r>
      <w:proofErr w:type="gramEnd"/>
      <w:r w:rsidRPr="00B96CE2">
        <w:rPr>
          <w:rFonts w:ascii="Times New Roman" w:hAnsi="宋体"/>
          <w:szCs w:val="21"/>
        </w:rPr>
        <w:t>审批决定之日起</w:t>
      </w:r>
      <w:r w:rsidRPr="00B96CE2">
        <w:rPr>
          <w:rFonts w:ascii="Times New Roman" w:hAnsi="Times New Roman"/>
          <w:szCs w:val="21"/>
        </w:rPr>
        <w:t>10</w:t>
      </w:r>
      <w:r w:rsidRPr="00B96CE2">
        <w:rPr>
          <w:rFonts w:ascii="Times New Roman" w:hAnsi="宋体"/>
          <w:szCs w:val="21"/>
        </w:rPr>
        <w:t>个工作日内，</w:t>
      </w:r>
      <w:r>
        <w:rPr>
          <w:rFonts w:ascii="Times New Roman" w:hAnsi="宋体"/>
          <w:szCs w:val="21"/>
        </w:rPr>
        <w:t>国家药监局</w:t>
      </w:r>
      <w:r w:rsidRPr="00B96CE2">
        <w:rPr>
          <w:rFonts w:ascii="Times New Roman" w:hAnsi="宋体"/>
          <w:szCs w:val="21"/>
        </w:rPr>
        <w:t>行政事项受理服务和投诉举报中心将行政许可决定送达申请人。</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十三、审批时限</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受理：</w:t>
      </w:r>
      <w:r w:rsidRPr="00B96CE2">
        <w:rPr>
          <w:rFonts w:ascii="Times New Roman" w:hAnsi="Times New Roman"/>
          <w:szCs w:val="21"/>
        </w:rPr>
        <w:t>5</w:t>
      </w:r>
      <w:r w:rsidRPr="00B96CE2">
        <w:rPr>
          <w:rFonts w:ascii="Times New Roman" w:hAnsi="宋体"/>
          <w:szCs w:val="21"/>
        </w:rPr>
        <w:t>个工作日；</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行政许可决定：</w:t>
      </w:r>
      <w:r w:rsidRPr="00B96CE2">
        <w:rPr>
          <w:rFonts w:ascii="Times New Roman" w:hAnsi="Times New Roman"/>
          <w:szCs w:val="21"/>
        </w:rPr>
        <w:t>20</w:t>
      </w:r>
      <w:r w:rsidRPr="00B96CE2">
        <w:rPr>
          <w:rFonts w:ascii="Times New Roman" w:hAnsi="宋体"/>
          <w:szCs w:val="21"/>
        </w:rPr>
        <w:t>个工作日（不含技术审评和申请人补充资料及补充资料审评所需的时间）。</w:t>
      </w:r>
      <w:r w:rsidRPr="00B96CE2">
        <w:rPr>
          <w:rFonts w:ascii="Times New Roman" w:hAnsi="Times New Roman"/>
          <w:szCs w:val="21"/>
        </w:rPr>
        <w:t>20</w:t>
      </w:r>
      <w:r w:rsidRPr="00B96CE2">
        <w:rPr>
          <w:rFonts w:ascii="Times New Roman" w:hAnsi="宋体"/>
          <w:szCs w:val="21"/>
        </w:rPr>
        <w:t>个工作日内不能做出决定的，经局领导批准，可延长</w:t>
      </w:r>
      <w:r w:rsidRPr="00B96CE2">
        <w:rPr>
          <w:rFonts w:ascii="Times New Roman" w:hAnsi="Times New Roman"/>
          <w:szCs w:val="21"/>
        </w:rPr>
        <w:t>10</w:t>
      </w:r>
      <w:r w:rsidRPr="00B96CE2">
        <w:rPr>
          <w:rFonts w:ascii="Times New Roman" w:hAnsi="宋体"/>
          <w:szCs w:val="21"/>
        </w:rPr>
        <w:t>个工作日。</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十四、审批收费依据及标准</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（一）收费环节：受理</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（二）收费项目：第三类高风险医疗器械临床试验审批</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（三）收费依据：国家发展改革委《关于重新发布中央管理的食品药品监督管理部门行政事业性收费项目的通知》（财税〔</w:t>
      </w:r>
      <w:r w:rsidRPr="00B96CE2">
        <w:rPr>
          <w:rFonts w:ascii="Times New Roman" w:hAnsi="Times New Roman"/>
          <w:szCs w:val="21"/>
        </w:rPr>
        <w:t>2015</w:t>
      </w:r>
      <w:r w:rsidRPr="00B96CE2">
        <w:rPr>
          <w:rFonts w:ascii="Times New Roman" w:hAnsi="宋体"/>
          <w:szCs w:val="21"/>
        </w:rPr>
        <w:t>〕</w:t>
      </w:r>
      <w:r w:rsidRPr="00B96CE2">
        <w:rPr>
          <w:rFonts w:ascii="Times New Roman" w:hAnsi="Times New Roman"/>
          <w:szCs w:val="21"/>
        </w:rPr>
        <w:t>2</w:t>
      </w:r>
      <w:r w:rsidRPr="00B96CE2">
        <w:rPr>
          <w:rFonts w:ascii="Times New Roman" w:hAnsi="宋体"/>
          <w:szCs w:val="21"/>
        </w:rPr>
        <w:t>号）和《关于印发〈药品、医疗器械产品注册收费标准管理办法〉的通知》（</w:t>
      </w:r>
      <w:proofErr w:type="gramStart"/>
      <w:r w:rsidRPr="00B96CE2">
        <w:rPr>
          <w:rFonts w:ascii="Times New Roman" w:hAnsi="宋体"/>
          <w:szCs w:val="21"/>
        </w:rPr>
        <w:t>发改价格</w:t>
      </w:r>
      <w:proofErr w:type="gramEnd"/>
      <w:r w:rsidRPr="00B96CE2">
        <w:rPr>
          <w:rFonts w:ascii="Times New Roman" w:hAnsi="宋体"/>
          <w:szCs w:val="21"/>
        </w:rPr>
        <w:t>〔</w:t>
      </w:r>
      <w:r w:rsidRPr="00B96CE2">
        <w:rPr>
          <w:rFonts w:ascii="Times New Roman" w:hAnsi="Times New Roman"/>
          <w:szCs w:val="21"/>
        </w:rPr>
        <w:t>2015</w:t>
      </w:r>
      <w:r w:rsidRPr="00B96CE2">
        <w:rPr>
          <w:rFonts w:ascii="Times New Roman" w:hAnsi="宋体"/>
          <w:szCs w:val="21"/>
        </w:rPr>
        <w:t>〕</w:t>
      </w:r>
      <w:r w:rsidRPr="00B96CE2">
        <w:rPr>
          <w:rFonts w:ascii="Times New Roman" w:hAnsi="Times New Roman"/>
          <w:szCs w:val="21"/>
        </w:rPr>
        <w:t>1006</w:t>
      </w:r>
      <w:r w:rsidRPr="00B96CE2">
        <w:rPr>
          <w:rFonts w:ascii="Times New Roman" w:hAnsi="宋体"/>
          <w:szCs w:val="21"/>
        </w:rPr>
        <w:t>号），《国家食品药品监督管理总局关于发布药品、医疗器械产品注册收费标准的公告》（</w:t>
      </w:r>
      <w:r w:rsidRPr="00B96CE2">
        <w:rPr>
          <w:rFonts w:ascii="Times New Roman" w:hAnsi="Times New Roman"/>
          <w:szCs w:val="21"/>
        </w:rPr>
        <w:t>2015</w:t>
      </w:r>
      <w:r w:rsidRPr="00B96CE2">
        <w:rPr>
          <w:rFonts w:ascii="Times New Roman" w:hAnsi="宋体"/>
          <w:szCs w:val="21"/>
        </w:rPr>
        <w:t>年第</w:t>
      </w:r>
      <w:r w:rsidRPr="00B96CE2">
        <w:rPr>
          <w:rFonts w:ascii="Times New Roman" w:hAnsi="Times New Roman"/>
          <w:szCs w:val="21"/>
        </w:rPr>
        <w:t>53</w:t>
      </w:r>
      <w:r w:rsidRPr="00B96CE2">
        <w:rPr>
          <w:rFonts w:ascii="Times New Roman" w:hAnsi="宋体"/>
          <w:szCs w:val="21"/>
        </w:rPr>
        <w:t>号）。</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（四）收费标准</w:t>
      </w:r>
      <w:r>
        <w:rPr>
          <w:rFonts w:ascii="Times New Roman" w:hAnsi="宋体"/>
          <w:szCs w:val="21"/>
        </w:rPr>
        <w:t>：</w:t>
      </w:r>
      <w:r w:rsidRPr="00B96CE2">
        <w:rPr>
          <w:rFonts w:ascii="Times New Roman" w:hAnsi="Times New Roman"/>
          <w:szCs w:val="21"/>
        </w:rPr>
        <w:t>4.32</w:t>
      </w:r>
      <w:r w:rsidRPr="00B96CE2">
        <w:rPr>
          <w:rFonts w:ascii="Times New Roman" w:hAnsi="宋体"/>
          <w:szCs w:val="21"/>
        </w:rPr>
        <w:t>万元。</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十五、审批结果</w:t>
      </w:r>
    </w:p>
    <w:p w:rsidR="00652ACE" w:rsidRPr="00B96CE2" w:rsidRDefault="00652ACE" w:rsidP="00652ACE">
      <w:pPr>
        <w:ind w:firstLineChars="200" w:firstLine="420"/>
        <w:rPr>
          <w:rFonts w:ascii="Times New Roman" w:hAnsi="Times New Roman"/>
          <w:szCs w:val="21"/>
        </w:rPr>
      </w:pPr>
    </w:p>
    <w:p w:rsidR="00652ACE" w:rsidRPr="00336ABD" w:rsidRDefault="00652ACE" w:rsidP="00652ACE">
      <w:pPr>
        <w:pStyle w:val="2"/>
        <w:adjustRightInd w:val="0"/>
        <w:snapToGrid w:val="0"/>
        <w:rPr>
          <w:rFonts w:ascii="方正小标宋简体" w:eastAsia="方正小标宋简体" w:hAnsi="Times New Roman" w:hint="eastAsia"/>
        </w:rPr>
      </w:pPr>
      <w:r w:rsidRPr="00B96CE2">
        <w:rPr>
          <w:rFonts w:hAnsi="Times New Roman"/>
        </w:rPr>
        <w:br w:type="page"/>
      </w:r>
      <w:r w:rsidRPr="00336ABD">
        <w:rPr>
          <w:rFonts w:ascii="方正小标宋简体" w:eastAsia="方正小标宋简体" w:hint="eastAsia"/>
        </w:rPr>
        <w:lastRenderedPageBreak/>
        <w:t>国家药品监督管理局</w:t>
      </w:r>
    </w:p>
    <w:p w:rsidR="00652ACE" w:rsidRPr="00B96CE2" w:rsidRDefault="00652ACE" w:rsidP="00652ACE">
      <w:pPr>
        <w:pStyle w:val="2"/>
        <w:adjustRightInd w:val="0"/>
        <w:snapToGrid w:val="0"/>
        <w:rPr>
          <w:rFonts w:hAnsi="Times New Roman"/>
        </w:rPr>
      </w:pPr>
      <w:r w:rsidRPr="00336ABD">
        <w:rPr>
          <w:rFonts w:ascii="方正小标宋简体" w:eastAsia="方正小标宋简体" w:hint="eastAsia"/>
        </w:rPr>
        <w:t>医疗器械临床试验批件</w:t>
      </w:r>
    </w:p>
    <w:p w:rsidR="00652ACE" w:rsidRPr="00B96CE2" w:rsidRDefault="00652ACE" w:rsidP="00652ACE">
      <w:pPr>
        <w:pStyle w:val="2"/>
        <w:rPr>
          <w:rFonts w:hAnsi="Times New Roman"/>
        </w:rPr>
      </w:pPr>
      <w:r w:rsidRPr="00B96CE2">
        <w:t>（格式）</w:t>
      </w:r>
    </w:p>
    <w:p w:rsidR="00652ACE" w:rsidRPr="00B96CE2" w:rsidRDefault="00652ACE" w:rsidP="00652ACE">
      <w:pPr>
        <w:ind w:right="420" w:firstLineChars="3000" w:firstLine="6300"/>
        <w:rPr>
          <w:rFonts w:ascii="Times New Roman" w:hAnsi="Times New Roman"/>
          <w:szCs w:val="21"/>
        </w:rPr>
      </w:pPr>
      <w:r w:rsidRPr="00B96CE2">
        <w:rPr>
          <w:rFonts w:ascii="Times New Roman" w:hAnsi="宋体"/>
          <w:szCs w:val="21"/>
        </w:rPr>
        <w:t>批件号：</w:t>
      </w:r>
    </w:p>
    <w:tbl>
      <w:tblPr>
        <w:tblW w:w="4850" w:type="pct"/>
        <w:jc w:val="center"/>
        <w:tblLayout w:type="fixed"/>
        <w:tblLook w:val="0000" w:firstRow="0" w:lastRow="0" w:firstColumn="0" w:lastColumn="0" w:noHBand="0" w:noVBand="0"/>
      </w:tblPr>
      <w:tblGrid>
        <w:gridCol w:w="3408"/>
        <w:gridCol w:w="4864"/>
      </w:tblGrid>
      <w:tr w:rsidR="00652ACE" w:rsidRPr="00F00BF1" w:rsidTr="00962327">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申请人</w:t>
            </w:r>
          </w:p>
        </w:tc>
        <w:tc>
          <w:tcPr>
            <w:tcW w:w="2321" w:type="dxa"/>
            <w:tcBorders>
              <w:top w:val="single" w:sz="4" w:space="0" w:color="auto"/>
              <w:left w:val="nil"/>
              <w:bottom w:val="single" w:sz="4" w:space="0" w:color="auto"/>
              <w:right w:val="single" w:sz="4" w:space="0" w:color="auto"/>
            </w:tcBorders>
            <w:vAlign w:val="center"/>
          </w:tcPr>
          <w:p w:rsidR="00652ACE" w:rsidRPr="00F00BF1" w:rsidRDefault="00652ACE" w:rsidP="00962327">
            <w:pPr>
              <w:rPr>
                <w:rFonts w:ascii="Times New Roman" w:hAnsi="Times New Roman"/>
                <w:sz w:val="18"/>
                <w:szCs w:val="18"/>
              </w:rPr>
            </w:pPr>
          </w:p>
        </w:tc>
      </w:tr>
      <w:tr w:rsidR="00652ACE" w:rsidRPr="00F00BF1" w:rsidTr="00962327">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申请人住所</w:t>
            </w:r>
          </w:p>
        </w:tc>
        <w:tc>
          <w:tcPr>
            <w:tcW w:w="2321" w:type="dxa"/>
            <w:tcBorders>
              <w:top w:val="single" w:sz="4" w:space="0" w:color="auto"/>
              <w:left w:val="nil"/>
              <w:bottom w:val="single" w:sz="4" w:space="0" w:color="auto"/>
              <w:right w:val="single" w:sz="4" w:space="0" w:color="auto"/>
            </w:tcBorders>
            <w:vAlign w:val="center"/>
          </w:tcPr>
          <w:p w:rsidR="00652ACE" w:rsidRPr="00F00BF1" w:rsidRDefault="00652ACE" w:rsidP="00962327">
            <w:pPr>
              <w:rPr>
                <w:rFonts w:ascii="Times New Roman" w:hAnsi="Times New Roman"/>
                <w:sz w:val="18"/>
                <w:szCs w:val="18"/>
              </w:rPr>
            </w:pPr>
          </w:p>
        </w:tc>
      </w:tr>
      <w:tr w:rsidR="00652ACE" w:rsidRPr="00F00BF1" w:rsidTr="00962327">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试验用医疗器械名称</w:t>
            </w:r>
          </w:p>
        </w:tc>
        <w:tc>
          <w:tcPr>
            <w:tcW w:w="2321" w:type="dxa"/>
            <w:tcBorders>
              <w:top w:val="single" w:sz="4" w:space="0" w:color="auto"/>
              <w:left w:val="nil"/>
              <w:bottom w:val="single" w:sz="4" w:space="0" w:color="auto"/>
              <w:right w:val="single" w:sz="4" w:space="0" w:color="auto"/>
            </w:tcBorders>
            <w:vAlign w:val="center"/>
          </w:tcPr>
          <w:p w:rsidR="00652ACE" w:rsidRPr="00F00BF1" w:rsidRDefault="00652ACE" w:rsidP="00962327">
            <w:pPr>
              <w:rPr>
                <w:rFonts w:ascii="Times New Roman" w:hAnsi="Times New Roman"/>
                <w:sz w:val="18"/>
                <w:szCs w:val="18"/>
              </w:rPr>
            </w:pPr>
          </w:p>
        </w:tc>
      </w:tr>
      <w:tr w:rsidR="00652ACE" w:rsidRPr="00F00BF1" w:rsidTr="00962327">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试验用医疗器械</w:t>
            </w:r>
          </w:p>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型号、规格</w:t>
            </w:r>
          </w:p>
        </w:tc>
        <w:tc>
          <w:tcPr>
            <w:tcW w:w="2321" w:type="dxa"/>
            <w:tcBorders>
              <w:top w:val="single" w:sz="4" w:space="0" w:color="auto"/>
              <w:left w:val="nil"/>
              <w:bottom w:val="single" w:sz="4" w:space="0" w:color="auto"/>
              <w:right w:val="single" w:sz="4" w:space="0" w:color="auto"/>
            </w:tcBorders>
            <w:vAlign w:val="center"/>
          </w:tcPr>
          <w:p w:rsidR="00652ACE" w:rsidRPr="00F00BF1" w:rsidRDefault="00652ACE" w:rsidP="00962327">
            <w:pPr>
              <w:rPr>
                <w:rFonts w:ascii="Times New Roman" w:hAnsi="Times New Roman"/>
                <w:sz w:val="18"/>
                <w:szCs w:val="18"/>
              </w:rPr>
            </w:pPr>
          </w:p>
        </w:tc>
      </w:tr>
      <w:tr w:rsidR="00652ACE" w:rsidRPr="00F00BF1" w:rsidTr="00962327">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试验用医疗器械</w:t>
            </w:r>
          </w:p>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结构及组成</w:t>
            </w:r>
          </w:p>
        </w:tc>
        <w:tc>
          <w:tcPr>
            <w:tcW w:w="2321" w:type="dxa"/>
            <w:tcBorders>
              <w:top w:val="single" w:sz="4" w:space="0" w:color="auto"/>
              <w:left w:val="nil"/>
              <w:bottom w:val="single" w:sz="4" w:space="0" w:color="auto"/>
              <w:right w:val="single" w:sz="4" w:space="0" w:color="auto"/>
            </w:tcBorders>
            <w:vAlign w:val="center"/>
          </w:tcPr>
          <w:p w:rsidR="00652ACE" w:rsidRPr="00F00BF1" w:rsidRDefault="00652ACE" w:rsidP="00962327">
            <w:pPr>
              <w:rPr>
                <w:rFonts w:ascii="Times New Roman" w:hAnsi="Times New Roman"/>
                <w:sz w:val="18"/>
                <w:szCs w:val="18"/>
              </w:rPr>
            </w:pPr>
          </w:p>
        </w:tc>
      </w:tr>
      <w:tr w:rsidR="00652ACE" w:rsidRPr="00F00BF1" w:rsidTr="00962327">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审批意见</w:t>
            </w:r>
          </w:p>
        </w:tc>
        <w:tc>
          <w:tcPr>
            <w:tcW w:w="2321" w:type="dxa"/>
            <w:tcBorders>
              <w:top w:val="single" w:sz="4" w:space="0" w:color="auto"/>
              <w:left w:val="nil"/>
              <w:bottom w:val="single" w:sz="4" w:space="0" w:color="auto"/>
              <w:right w:val="single" w:sz="4" w:space="0" w:color="auto"/>
            </w:tcBorders>
            <w:vAlign w:val="center"/>
          </w:tcPr>
          <w:p w:rsidR="00652ACE" w:rsidRPr="00F00BF1" w:rsidRDefault="00652ACE" w:rsidP="00962327">
            <w:pPr>
              <w:rPr>
                <w:rFonts w:ascii="Times New Roman" w:hAnsi="Times New Roman"/>
                <w:sz w:val="18"/>
                <w:szCs w:val="18"/>
              </w:rPr>
            </w:pPr>
          </w:p>
        </w:tc>
      </w:tr>
      <w:tr w:rsidR="00652ACE" w:rsidRPr="00F00BF1" w:rsidTr="00962327">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主送</w:t>
            </w:r>
          </w:p>
        </w:tc>
        <w:tc>
          <w:tcPr>
            <w:tcW w:w="2321" w:type="dxa"/>
            <w:tcBorders>
              <w:top w:val="single" w:sz="4" w:space="0" w:color="auto"/>
              <w:left w:val="nil"/>
              <w:bottom w:val="single" w:sz="4" w:space="0" w:color="auto"/>
              <w:right w:val="single" w:sz="4" w:space="0" w:color="auto"/>
            </w:tcBorders>
          </w:tcPr>
          <w:p w:rsidR="00652ACE" w:rsidRPr="00F00BF1" w:rsidRDefault="00652ACE" w:rsidP="00962327">
            <w:pPr>
              <w:rPr>
                <w:rFonts w:ascii="Times New Roman" w:hAnsi="Times New Roman"/>
                <w:sz w:val="18"/>
                <w:szCs w:val="18"/>
              </w:rPr>
            </w:pPr>
          </w:p>
        </w:tc>
      </w:tr>
      <w:tr w:rsidR="00652ACE" w:rsidRPr="00F00BF1" w:rsidTr="00962327">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抄送</w:t>
            </w:r>
          </w:p>
        </w:tc>
        <w:tc>
          <w:tcPr>
            <w:tcW w:w="2321" w:type="dxa"/>
            <w:tcBorders>
              <w:top w:val="single" w:sz="4" w:space="0" w:color="auto"/>
              <w:left w:val="nil"/>
              <w:bottom w:val="single" w:sz="4" w:space="0" w:color="auto"/>
              <w:right w:val="single" w:sz="4" w:space="0" w:color="auto"/>
            </w:tcBorders>
            <w:vAlign w:val="center"/>
          </w:tcPr>
          <w:p w:rsidR="00652ACE" w:rsidRPr="00F00BF1" w:rsidRDefault="00652ACE" w:rsidP="00962327">
            <w:pPr>
              <w:rPr>
                <w:rFonts w:ascii="Times New Roman" w:hAnsi="Times New Roman"/>
                <w:sz w:val="18"/>
                <w:szCs w:val="18"/>
              </w:rPr>
            </w:pPr>
          </w:p>
        </w:tc>
      </w:tr>
      <w:tr w:rsidR="00652ACE" w:rsidRPr="00F00BF1" w:rsidTr="00962327">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652ACE" w:rsidRPr="00F00BF1" w:rsidRDefault="00652ACE" w:rsidP="00962327">
            <w:pPr>
              <w:jc w:val="center"/>
              <w:rPr>
                <w:rFonts w:ascii="Times New Roman" w:hAnsi="Times New Roman"/>
                <w:sz w:val="18"/>
                <w:szCs w:val="18"/>
              </w:rPr>
            </w:pPr>
            <w:r w:rsidRPr="00F00BF1">
              <w:rPr>
                <w:rFonts w:ascii="Times New Roman" w:hAnsi="宋体"/>
                <w:sz w:val="18"/>
                <w:szCs w:val="18"/>
              </w:rPr>
              <w:t>备注</w:t>
            </w:r>
          </w:p>
        </w:tc>
        <w:tc>
          <w:tcPr>
            <w:tcW w:w="2321" w:type="dxa"/>
            <w:tcBorders>
              <w:top w:val="single" w:sz="4" w:space="0" w:color="auto"/>
              <w:left w:val="nil"/>
              <w:bottom w:val="single" w:sz="4" w:space="0" w:color="auto"/>
              <w:right w:val="single" w:sz="4" w:space="0" w:color="auto"/>
            </w:tcBorders>
            <w:vAlign w:val="center"/>
          </w:tcPr>
          <w:p w:rsidR="00652ACE" w:rsidRPr="00F00BF1" w:rsidRDefault="00652ACE" w:rsidP="00962327">
            <w:pPr>
              <w:rPr>
                <w:rFonts w:ascii="Times New Roman" w:hAnsi="Times New Roman"/>
                <w:sz w:val="18"/>
                <w:szCs w:val="18"/>
              </w:rPr>
            </w:pPr>
          </w:p>
        </w:tc>
      </w:tr>
    </w:tbl>
    <w:p w:rsidR="00652ACE" w:rsidRPr="00F00BF1" w:rsidRDefault="00652ACE" w:rsidP="00652ACE">
      <w:pPr>
        <w:ind w:firstLineChars="200" w:firstLine="360"/>
        <w:rPr>
          <w:rFonts w:ascii="Times New Roman" w:hAnsi="Times New Roman"/>
          <w:sz w:val="18"/>
          <w:szCs w:val="18"/>
        </w:rPr>
      </w:pPr>
      <w:r w:rsidRPr="00F00BF1">
        <w:rPr>
          <w:rFonts w:ascii="Times New Roman" w:hAnsi="宋体"/>
          <w:sz w:val="18"/>
          <w:szCs w:val="18"/>
        </w:rPr>
        <w:t>审批部门：</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宋体"/>
          <w:sz w:val="18"/>
          <w:szCs w:val="18"/>
        </w:rPr>
        <w:t>批准日期：年</w:t>
      </w:r>
      <w:r w:rsidRPr="00F00BF1">
        <w:rPr>
          <w:rFonts w:ascii="Times New Roman" w:hAnsi="Times New Roman"/>
          <w:sz w:val="18"/>
          <w:szCs w:val="18"/>
        </w:rPr>
        <w:t xml:space="preserve">  </w:t>
      </w:r>
      <w:r w:rsidRPr="00F00BF1">
        <w:rPr>
          <w:rFonts w:ascii="Times New Roman" w:hAnsi="宋体"/>
          <w:sz w:val="18"/>
          <w:szCs w:val="18"/>
        </w:rPr>
        <w:t>月</w:t>
      </w:r>
      <w:r w:rsidRPr="00F00BF1">
        <w:rPr>
          <w:rFonts w:ascii="Times New Roman" w:hAnsi="Times New Roman"/>
          <w:sz w:val="18"/>
          <w:szCs w:val="18"/>
        </w:rPr>
        <w:t xml:space="preserve">  </w:t>
      </w:r>
      <w:r w:rsidRPr="00F00BF1">
        <w:rPr>
          <w:rFonts w:ascii="Times New Roman" w:hAnsi="宋体"/>
          <w:sz w:val="18"/>
          <w:szCs w:val="18"/>
        </w:rPr>
        <w:t>日</w:t>
      </w:r>
    </w:p>
    <w:p w:rsidR="00652ACE" w:rsidRPr="00F00BF1" w:rsidRDefault="00652ACE" w:rsidP="00652ACE">
      <w:pPr>
        <w:ind w:firstLineChars="200" w:firstLine="360"/>
        <w:rPr>
          <w:rFonts w:ascii="Times New Roman" w:hAnsi="Times New Roman"/>
          <w:sz w:val="18"/>
          <w:szCs w:val="18"/>
        </w:rPr>
      </w:pP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宋体"/>
          <w:sz w:val="18"/>
          <w:szCs w:val="18"/>
        </w:rPr>
        <w:t>（审批部门盖章）</w:t>
      </w:r>
    </w:p>
    <w:p w:rsidR="00652ACE" w:rsidRPr="00F00BF1" w:rsidRDefault="00652ACE" w:rsidP="00652ACE">
      <w:pPr>
        <w:ind w:firstLineChars="200" w:firstLine="420"/>
        <w:rPr>
          <w:rFonts w:ascii="黑体" w:eastAsia="黑体" w:hAnsi="Times New Roman" w:hint="eastAsia"/>
          <w:szCs w:val="21"/>
        </w:rPr>
      </w:pPr>
      <w:r>
        <w:rPr>
          <w:rFonts w:ascii="黑体" w:eastAsia="黑体" w:hAnsi="宋体"/>
          <w:szCs w:val="21"/>
        </w:rPr>
        <w:br w:type="page"/>
      </w:r>
      <w:r w:rsidRPr="00F00BF1">
        <w:rPr>
          <w:rFonts w:ascii="黑体" w:eastAsia="黑体" w:hAnsi="宋体" w:hint="eastAsia"/>
          <w:szCs w:val="21"/>
        </w:rPr>
        <w:lastRenderedPageBreak/>
        <w:t>十六、结果送达</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自</w:t>
      </w:r>
      <w:proofErr w:type="gramStart"/>
      <w:r w:rsidRPr="00B96CE2">
        <w:rPr>
          <w:rFonts w:ascii="Times New Roman" w:hAnsi="宋体"/>
          <w:szCs w:val="21"/>
        </w:rPr>
        <w:t>作出</w:t>
      </w:r>
      <w:proofErr w:type="gramEnd"/>
      <w:r w:rsidRPr="00B96CE2">
        <w:rPr>
          <w:rFonts w:ascii="Times New Roman" w:hAnsi="宋体"/>
          <w:szCs w:val="21"/>
        </w:rPr>
        <w:t>审批决定之日起</w:t>
      </w:r>
      <w:r w:rsidRPr="00B96CE2">
        <w:rPr>
          <w:rFonts w:ascii="Times New Roman" w:hAnsi="Times New Roman"/>
          <w:szCs w:val="21"/>
        </w:rPr>
        <w:t>10</w:t>
      </w:r>
      <w:r w:rsidRPr="00B96CE2">
        <w:rPr>
          <w:rFonts w:ascii="Times New Roman" w:hAnsi="宋体"/>
          <w:szCs w:val="21"/>
        </w:rPr>
        <w:t>个工作日内，</w:t>
      </w:r>
      <w:r>
        <w:rPr>
          <w:rFonts w:ascii="Times New Roman" w:hAnsi="宋体"/>
          <w:szCs w:val="21"/>
        </w:rPr>
        <w:t>国家药监局</w:t>
      </w:r>
      <w:r w:rsidRPr="00B96CE2">
        <w:rPr>
          <w:rFonts w:ascii="Times New Roman" w:hAnsi="宋体"/>
          <w:szCs w:val="21"/>
        </w:rPr>
        <w:t>行政事项受理服务和投诉举报中心将行政许可决定送达申请人。</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十七、申请人权利和义务</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（一）依据《中华人民共和国行政许可法》，申请人依法享有以下权利：</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依法取得行政许可的平等权利；</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对行政机关实施行政许可，享有陈述权、申辩权；</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3.</w:t>
      </w:r>
      <w:r w:rsidRPr="00B96CE2">
        <w:rPr>
          <w:rFonts w:ascii="Times New Roman" w:hAnsi="宋体"/>
          <w:szCs w:val="21"/>
        </w:rPr>
        <w:t>依法申请行政复议或者提起行政诉讼；</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4.</w:t>
      </w:r>
      <w:r w:rsidRPr="00B96CE2">
        <w:rPr>
          <w:rFonts w:ascii="Times New Roman" w:hAnsi="宋体"/>
          <w:szCs w:val="21"/>
        </w:rPr>
        <w:t>合法权益因行政机关违法实施行政许可受到损害的，有权依法要求赔偿。</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（二）依据《医疗器械注册管理办法》第三十六条，受理注册申请的药品监督管理部门对不予注册的，应当书面说明理由，并同时告知申请人享有申请复审和依法申请行政复议或者提起行政诉讼的权利。</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（三）依据《中华人民共和国行政许可法》、《医疗器械注册管理办法》等，申请人应履行以下义务：</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对申请材料实质内容的真实性负责；</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依法开展取得行政许可的活动；</w:t>
      </w:r>
    </w:p>
    <w:p w:rsidR="00652ACE" w:rsidRPr="00B96CE2" w:rsidRDefault="00652ACE" w:rsidP="00652ACE">
      <w:pPr>
        <w:ind w:firstLineChars="200" w:firstLine="420"/>
        <w:rPr>
          <w:rFonts w:ascii="Times New Roman" w:hAnsi="Times New Roman"/>
          <w:szCs w:val="21"/>
        </w:rPr>
      </w:pPr>
      <w:r w:rsidRPr="00B96CE2">
        <w:rPr>
          <w:rFonts w:ascii="Times New Roman" w:hAnsi="Times New Roman"/>
          <w:szCs w:val="21"/>
        </w:rPr>
        <w:t>3.</w:t>
      </w:r>
      <w:r w:rsidRPr="00B96CE2">
        <w:rPr>
          <w:rFonts w:ascii="Times New Roman" w:hAnsi="宋体"/>
          <w:szCs w:val="21"/>
        </w:rPr>
        <w:t>如实向负责监督检查的行政机关提供有关情况和材料。</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十八、咨询途径</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（一）窗口咨询；</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（二）电话咨询；</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（三）电子邮件咨询；</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（四）信函咨询。</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咨询部门：国家药品监督管理局行政受理服务大厅</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通讯地址：北京市西城区宣武门西大街</w:t>
      </w:r>
      <w:r w:rsidRPr="00B96CE2">
        <w:rPr>
          <w:rFonts w:ascii="Times New Roman" w:hAnsi="Times New Roman"/>
          <w:szCs w:val="21"/>
        </w:rPr>
        <w:t>28</w:t>
      </w:r>
      <w:r w:rsidRPr="00B96CE2">
        <w:rPr>
          <w:rFonts w:ascii="Times New Roman" w:hAnsi="宋体"/>
          <w:szCs w:val="21"/>
        </w:rPr>
        <w:t>号大成广场</w:t>
      </w:r>
      <w:r w:rsidRPr="00B96CE2">
        <w:rPr>
          <w:rFonts w:ascii="Times New Roman" w:hAnsi="Times New Roman"/>
          <w:szCs w:val="21"/>
        </w:rPr>
        <w:t>3</w:t>
      </w:r>
      <w:r w:rsidRPr="00B96CE2">
        <w:rPr>
          <w:rFonts w:ascii="Times New Roman" w:hAnsi="宋体"/>
          <w:szCs w:val="21"/>
        </w:rPr>
        <w:t>门一层</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邮政编码：</w:t>
      </w:r>
      <w:r w:rsidRPr="00B96CE2">
        <w:rPr>
          <w:rFonts w:ascii="Times New Roman" w:hAnsi="Times New Roman"/>
          <w:szCs w:val="21"/>
        </w:rPr>
        <w:t xml:space="preserve">100053  </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联系电话：</w:t>
      </w:r>
      <w:r w:rsidRPr="00B96CE2">
        <w:rPr>
          <w:rFonts w:ascii="Times New Roman" w:hAnsi="Times New Roman"/>
          <w:szCs w:val="21"/>
        </w:rPr>
        <w:t>010-88331776</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电子邮箱：</w:t>
      </w:r>
      <w:r w:rsidRPr="00B96CE2">
        <w:rPr>
          <w:rFonts w:ascii="Times New Roman" w:hAnsi="Times New Roman"/>
          <w:szCs w:val="21"/>
        </w:rPr>
        <w:t>slzx@cfda.gov.cn</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十九、监督和投诉渠道</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部门名称：</w:t>
      </w:r>
      <w:r>
        <w:rPr>
          <w:rFonts w:ascii="Times New Roman" w:hAnsi="宋体"/>
          <w:szCs w:val="21"/>
        </w:rPr>
        <w:t>国家药品监督管理局行政事项受理服务和投诉举报中心</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地址：北京市海淀区莲花池东路</w:t>
      </w:r>
      <w:r w:rsidRPr="00B96CE2">
        <w:rPr>
          <w:rFonts w:ascii="Times New Roman" w:hAnsi="Times New Roman"/>
          <w:szCs w:val="21"/>
        </w:rPr>
        <w:t>39</w:t>
      </w:r>
      <w:r w:rsidRPr="00B96CE2">
        <w:rPr>
          <w:rFonts w:ascii="Times New Roman" w:hAnsi="宋体"/>
          <w:szCs w:val="21"/>
        </w:rPr>
        <w:t>号西</w:t>
      </w:r>
      <w:proofErr w:type="gramStart"/>
      <w:r w:rsidRPr="00B96CE2">
        <w:rPr>
          <w:rFonts w:ascii="Times New Roman" w:hAnsi="宋体"/>
          <w:szCs w:val="21"/>
        </w:rPr>
        <w:t>金大厦</w:t>
      </w:r>
      <w:proofErr w:type="gramEnd"/>
      <w:r w:rsidRPr="00B96CE2">
        <w:rPr>
          <w:rFonts w:ascii="Times New Roman" w:hAnsi="宋体"/>
          <w:szCs w:val="21"/>
        </w:rPr>
        <w:t>七层</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邮编：</w:t>
      </w:r>
      <w:r w:rsidRPr="00B96CE2">
        <w:rPr>
          <w:rFonts w:ascii="Times New Roman" w:hAnsi="Times New Roman"/>
          <w:szCs w:val="21"/>
        </w:rPr>
        <w:t>100036</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电话：</w:t>
      </w:r>
      <w:r w:rsidRPr="00B96CE2">
        <w:rPr>
          <w:rFonts w:ascii="Times New Roman" w:hAnsi="Times New Roman"/>
          <w:szCs w:val="21"/>
        </w:rPr>
        <w:t>12331</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二十、办公地址和时间</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（一）办公地址：北京市西城区宣武门西大街</w:t>
      </w:r>
      <w:r w:rsidRPr="00B96CE2">
        <w:rPr>
          <w:rFonts w:ascii="Times New Roman" w:hAnsi="Times New Roman"/>
          <w:szCs w:val="21"/>
        </w:rPr>
        <w:t>28</w:t>
      </w:r>
      <w:r w:rsidRPr="00B96CE2">
        <w:rPr>
          <w:rFonts w:ascii="Times New Roman" w:hAnsi="宋体"/>
          <w:szCs w:val="21"/>
        </w:rPr>
        <w:t>号大成广场</w:t>
      </w:r>
      <w:r w:rsidRPr="00B96CE2">
        <w:rPr>
          <w:rFonts w:ascii="Times New Roman" w:hAnsi="Times New Roman"/>
          <w:szCs w:val="21"/>
        </w:rPr>
        <w:t>3</w:t>
      </w:r>
      <w:r w:rsidRPr="00B96CE2">
        <w:rPr>
          <w:rFonts w:ascii="Times New Roman" w:hAnsi="宋体"/>
          <w:szCs w:val="21"/>
        </w:rPr>
        <w:t>门一层</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（二）对外办公时间</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上午：</w:t>
      </w:r>
      <w:r w:rsidRPr="00B96CE2">
        <w:rPr>
          <w:rFonts w:ascii="Times New Roman" w:hAnsi="Times New Roman"/>
          <w:szCs w:val="21"/>
        </w:rPr>
        <w:t>9</w:t>
      </w:r>
      <w:r>
        <w:rPr>
          <w:rFonts w:ascii="Times New Roman" w:hAnsi="Times New Roman"/>
          <w:szCs w:val="21"/>
        </w:rPr>
        <w:t>：</w:t>
      </w:r>
      <w:r w:rsidRPr="00B96CE2">
        <w:rPr>
          <w:rFonts w:ascii="Times New Roman" w:hAnsi="Times New Roman"/>
          <w:szCs w:val="21"/>
        </w:rPr>
        <w:t>00—11</w:t>
      </w:r>
      <w:r>
        <w:rPr>
          <w:rFonts w:ascii="Times New Roman" w:hAnsi="Times New Roman"/>
          <w:szCs w:val="21"/>
        </w:rPr>
        <w:t>：</w:t>
      </w:r>
      <w:r w:rsidRPr="00B96CE2">
        <w:rPr>
          <w:rFonts w:ascii="Times New Roman" w:hAnsi="Times New Roman"/>
          <w:szCs w:val="21"/>
        </w:rPr>
        <w:t xml:space="preserve">30        </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下午：</w:t>
      </w:r>
      <w:r w:rsidRPr="00B96CE2">
        <w:rPr>
          <w:rFonts w:ascii="Times New Roman" w:hAnsi="Times New Roman"/>
          <w:szCs w:val="21"/>
        </w:rPr>
        <w:t>13</w:t>
      </w:r>
      <w:r>
        <w:rPr>
          <w:rFonts w:ascii="Times New Roman" w:hAnsi="Times New Roman"/>
          <w:szCs w:val="21"/>
        </w:rPr>
        <w:t>：</w:t>
      </w:r>
      <w:r w:rsidRPr="00B96CE2">
        <w:rPr>
          <w:rFonts w:ascii="Times New Roman" w:hAnsi="Times New Roman"/>
          <w:szCs w:val="21"/>
        </w:rPr>
        <w:t>00—16</w:t>
      </w:r>
      <w:r>
        <w:rPr>
          <w:rFonts w:ascii="Times New Roman" w:hAnsi="Times New Roman"/>
          <w:szCs w:val="21"/>
        </w:rPr>
        <w:t>：</w:t>
      </w:r>
      <w:r w:rsidRPr="00B96CE2">
        <w:rPr>
          <w:rFonts w:ascii="Times New Roman" w:hAnsi="Times New Roman"/>
          <w:szCs w:val="21"/>
        </w:rPr>
        <w:t>00</w:t>
      </w:r>
      <w:r w:rsidRPr="00B96CE2">
        <w:rPr>
          <w:rFonts w:ascii="Times New Roman" w:hAnsi="宋体"/>
          <w:szCs w:val="21"/>
        </w:rPr>
        <w:t>（周三、周五下午不对外受理）</w:t>
      </w:r>
      <w:r w:rsidRPr="00B96CE2">
        <w:rPr>
          <w:rFonts w:ascii="Times New Roman" w:hAnsi="Times New Roman"/>
          <w:szCs w:val="21"/>
        </w:rPr>
        <w:t xml:space="preserve">                  </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（三）乘车路线</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地铁：地铁</w:t>
      </w:r>
      <w:r w:rsidRPr="00B96CE2">
        <w:rPr>
          <w:rFonts w:ascii="Times New Roman" w:hAnsi="Times New Roman"/>
          <w:szCs w:val="21"/>
        </w:rPr>
        <w:t>2</w:t>
      </w:r>
      <w:r w:rsidRPr="00B96CE2">
        <w:rPr>
          <w:rFonts w:ascii="Times New Roman" w:hAnsi="宋体"/>
          <w:szCs w:val="21"/>
        </w:rPr>
        <w:t>号线长椿街站</w:t>
      </w:r>
      <w:r w:rsidRPr="00B96CE2">
        <w:rPr>
          <w:rFonts w:ascii="Times New Roman" w:hAnsi="Times New Roman"/>
          <w:szCs w:val="21"/>
        </w:rPr>
        <w:t>D</w:t>
      </w:r>
      <w:r w:rsidRPr="00B96CE2">
        <w:rPr>
          <w:rFonts w:ascii="Times New Roman" w:hAnsi="宋体"/>
          <w:szCs w:val="21"/>
        </w:rPr>
        <w:t>出口，往西</w:t>
      </w:r>
      <w:r w:rsidRPr="00B96CE2">
        <w:rPr>
          <w:rFonts w:ascii="Times New Roman" w:hAnsi="Times New Roman"/>
          <w:szCs w:val="21"/>
        </w:rPr>
        <w:t>799</w:t>
      </w:r>
      <w:r w:rsidRPr="00B96CE2">
        <w:rPr>
          <w:rFonts w:ascii="Times New Roman" w:hAnsi="宋体"/>
          <w:szCs w:val="21"/>
        </w:rPr>
        <w:t>米即到。或地铁</w:t>
      </w:r>
      <w:r w:rsidRPr="00B96CE2">
        <w:rPr>
          <w:rFonts w:ascii="Times New Roman" w:hAnsi="Times New Roman"/>
          <w:szCs w:val="21"/>
        </w:rPr>
        <w:t>7</w:t>
      </w:r>
      <w:r w:rsidRPr="00B96CE2">
        <w:rPr>
          <w:rFonts w:ascii="Times New Roman" w:hAnsi="宋体"/>
          <w:szCs w:val="21"/>
        </w:rPr>
        <w:t>号线广安门内站</w:t>
      </w:r>
      <w:r w:rsidRPr="00B96CE2">
        <w:rPr>
          <w:rFonts w:ascii="Times New Roman" w:hAnsi="Times New Roman"/>
          <w:szCs w:val="21"/>
        </w:rPr>
        <w:t>A</w:t>
      </w:r>
      <w:r w:rsidRPr="00B96CE2">
        <w:rPr>
          <w:rFonts w:ascii="Times New Roman" w:hAnsi="宋体"/>
          <w:szCs w:val="21"/>
        </w:rPr>
        <w:t>出口，往北</w:t>
      </w:r>
      <w:r w:rsidRPr="00B96CE2">
        <w:rPr>
          <w:rFonts w:ascii="Times New Roman" w:hAnsi="Times New Roman"/>
          <w:szCs w:val="21"/>
        </w:rPr>
        <w:t>893</w:t>
      </w:r>
      <w:r w:rsidRPr="00B96CE2">
        <w:rPr>
          <w:rFonts w:ascii="Times New Roman" w:hAnsi="宋体"/>
          <w:szCs w:val="21"/>
        </w:rPr>
        <w:t>米即到。</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公交：乘坐</w:t>
      </w:r>
      <w:r w:rsidRPr="00B96CE2">
        <w:rPr>
          <w:rFonts w:ascii="Times New Roman" w:hAnsi="Times New Roman"/>
          <w:szCs w:val="21"/>
        </w:rPr>
        <w:t>56</w:t>
      </w:r>
      <w:r w:rsidRPr="00B96CE2">
        <w:rPr>
          <w:rFonts w:ascii="Times New Roman" w:hAnsi="宋体"/>
          <w:szCs w:val="21"/>
        </w:rPr>
        <w:t>路，</w:t>
      </w:r>
      <w:r w:rsidRPr="00B96CE2">
        <w:rPr>
          <w:rFonts w:ascii="Times New Roman" w:hAnsi="Times New Roman"/>
          <w:szCs w:val="21"/>
        </w:rPr>
        <w:t>78</w:t>
      </w:r>
      <w:r w:rsidRPr="00B96CE2">
        <w:rPr>
          <w:rFonts w:ascii="Times New Roman" w:hAnsi="宋体"/>
          <w:szCs w:val="21"/>
        </w:rPr>
        <w:t>路，</w:t>
      </w:r>
      <w:r w:rsidRPr="00B96CE2">
        <w:rPr>
          <w:rFonts w:ascii="Times New Roman" w:hAnsi="Times New Roman"/>
          <w:szCs w:val="21"/>
        </w:rPr>
        <w:t>395</w:t>
      </w:r>
      <w:r w:rsidRPr="00B96CE2">
        <w:rPr>
          <w:rFonts w:ascii="Times New Roman" w:hAnsi="宋体"/>
          <w:szCs w:val="21"/>
        </w:rPr>
        <w:t>路，</w:t>
      </w:r>
      <w:r w:rsidRPr="00B96CE2">
        <w:rPr>
          <w:rFonts w:ascii="Times New Roman" w:hAnsi="Times New Roman"/>
          <w:szCs w:val="21"/>
        </w:rPr>
        <w:t>423</w:t>
      </w:r>
      <w:r w:rsidRPr="00B96CE2">
        <w:rPr>
          <w:rFonts w:ascii="Times New Roman" w:hAnsi="宋体"/>
          <w:szCs w:val="21"/>
        </w:rPr>
        <w:t>路在槐柏树街西口下车，步行</w:t>
      </w:r>
      <w:r w:rsidRPr="00B96CE2">
        <w:rPr>
          <w:rFonts w:ascii="Times New Roman" w:hAnsi="Times New Roman"/>
          <w:szCs w:val="21"/>
        </w:rPr>
        <w:t>222</w:t>
      </w:r>
      <w:r w:rsidRPr="00B96CE2">
        <w:rPr>
          <w:rFonts w:ascii="Times New Roman" w:hAnsi="宋体"/>
          <w:szCs w:val="21"/>
        </w:rPr>
        <w:t>米即到。乘坐</w:t>
      </w:r>
      <w:r w:rsidRPr="00B96CE2">
        <w:rPr>
          <w:rFonts w:ascii="Times New Roman" w:hAnsi="Times New Roman"/>
          <w:szCs w:val="21"/>
        </w:rPr>
        <w:t>42</w:t>
      </w:r>
      <w:r w:rsidRPr="00B96CE2">
        <w:rPr>
          <w:rFonts w:ascii="Times New Roman" w:hAnsi="宋体"/>
          <w:szCs w:val="21"/>
        </w:rPr>
        <w:t>路，</w:t>
      </w:r>
      <w:r w:rsidRPr="00B96CE2">
        <w:rPr>
          <w:rFonts w:ascii="Times New Roman" w:hAnsi="Times New Roman"/>
          <w:szCs w:val="21"/>
        </w:rPr>
        <w:t>46</w:t>
      </w:r>
      <w:r w:rsidRPr="00B96CE2">
        <w:rPr>
          <w:rFonts w:ascii="Times New Roman" w:hAnsi="宋体"/>
          <w:szCs w:val="21"/>
        </w:rPr>
        <w:t>路，</w:t>
      </w:r>
      <w:r w:rsidRPr="00B96CE2">
        <w:rPr>
          <w:rFonts w:ascii="Times New Roman" w:hAnsi="Times New Roman"/>
          <w:szCs w:val="21"/>
        </w:rPr>
        <w:t>49</w:t>
      </w:r>
      <w:r w:rsidRPr="00B96CE2">
        <w:rPr>
          <w:rFonts w:ascii="Times New Roman" w:hAnsi="宋体"/>
          <w:szCs w:val="21"/>
        </w:rPr>
        <w:t>路，</w:t>
      </w:r>
      <w:r w:rsidRPr="00B96CE2">
        <w:rPr>
          <w:rFonts w:ascii="Times New Roman" w:hAnsi="Times New Roman"/>
          <w:szCs w:val="21"/>
        </w:rPr>
        <w:t>691</w:t>
      </w:r>
      <w:r w:rsidRPr="00B96CE2">
        <w:rPr>
          <w:rFonts w:ascii="Times New Roman" w:hAnsi="宋体"/>
          <w:szCs w:val="21"/>
        </w:rPr>
        <w:t>路在天宁寺桥东下车，步行</w:t>
      </w:r>
      <w:r w:rsidRPr="00B96CE2">
        <w:rPr>
          <w:rFonts w:ascii="Times New Roman" w:hAnsi="Times New Roman"/>
          <w:szCs w:val="21"/>
        </w:rPr>
        <w:t>252</w:t>
      </w:r>
      <w:r w:rsidRPr="00B96CE2">
        <w:rPr>
          <w:rFonts w:ascii="Times New Roman" w:hAnsi="宋体"/>
          <w:szCs w:val="21"/>
        </w:rPr>
        <w:t>米即到。乘坐</w:t>
      </w:r>
      <w:r w:rsidRPr="00B96CE2">
        <w:rPr>
          <w:rFonts w:ascii="Times New Roman" w:hAnsi="Times New Roman"/>
          <w:szCs w:val="21"/>
        </w:rPr>
        <w:t>26</w:t>
      </w:r>
      <w:r w:rsidRPr="00B96CE2">
        <w:rPr>
          <w:rFonts w:ascii="Times New Roman" w:hAnsi="宋体"/>
          <w:szCs w:val="21"/>
        </w:rPr>
        <w:t>路，</w:t>
      </w:r>
      <w:r w:rsidRPr="00B96CE2">
        <w:rPr>
          <w:rFonts w:ascii="Times New Roman" w:hAnsi="Times New Roman"/>
          <w:szCs w:val="21"/>
        </w:rPr>
        <w:t>390</w:t>
      </w:r>
      <w:r w:rsidRPr="00B96CE2">
        <w:rPr>
          <w:rFonts w:ascii="Times New Roman" w:hAnsi="宋体"/>
          <w:szCs w:val="21"/>
        </w:rPr>
        <w:t>路，</w:t>
      </w:r>
      <w:r w:rsidRPr="00B96CE2">
        <w:rPr>
          <w:rFonts w:ascii="Times New Roman" w:hAnsi="Times New Roman"/>
          <w:szCs w:val="21"/>
        </w:rPr>
        <w:t>395</w:t>
      </w:r>
      <w:r w:rsidRPr="00B96CE2">
        <w:rPr>
          <w:rFonts w:ascii="Times New Roman" w:hAnsi="宋体"/>
          <w:szCs w:val="21"/>
        </w:rPr>
        <w:t>路，</w:t>
      </w:r>
      <w:r w:rsidRPr="00B96CE2">
        <w:rPr>
          <w:rFonts w:ascii="Times New Roman" w:hAnsi="Times New Roman"/>
          <w:szCs w:val="21"/>
        </w:rPr>
        <w:t>423</w:t>
      </w:r>
      <w:r w:rsidRPr="00B96CE2">
        <w:rPr>
          <w:rFonts w:ascii="Times New Roman" w:hAnsi="宋体"/>
          <w:szCs w:val="21"/>
        </w:rPr>
        <w:t>路，</w:t>
      </w:r>
      <w:r w:rsidRPr="00B96CE2">
        <w:rPr>
          <w:rFonts w:ascii="Times New Roman" w:hAnsi="Times New Roman"/>
          <w:szCs w:val="21"/>
        </w:rPr>
        <w:t>456</w:t>
      </w:r>
      <w:r w:rsidRPr="00B96CE2">
        <w:rPr>
          <w:rFonts w:ascii="Times New Roman" w:hAnsi="宋体"/>
          <w:szCs w:val="21"/>
        </w:rPr>
        <w:t>路，</w:t>
      </w:r>
      <w:r w:rsidRPr="00B96CE2">
        <w:rPr>
          <w:rFonts w:ascii="Times New Roman" w:hAnsi="Times New Roman"/>
          <w:szCs w:val="21"/>
        </w:rPr>
        <w:t>662</w:t>
      </w:r>
      <w:r w:rsidRPr="00B96CE2">
        <w:rPr>
          <w:rFonts w:ascii="Times New Roman" w:hAnsi="宋体"/>
          <w:szCs w:val="21"/>
        </w:rPr>
        <w:t>路，</w:t>
      </w:r>
      <w:r w:rsidRPr="00B96CE2">
        <w:rPr>
          <w:rFonts w:ascii="Times New Roman" w:hAnsi="Times New Roman"/>
          <w:szCs w:val="21"/>
        </w:rPr>
        <w:t>691</w:t>
      </w:r>
      <w:r w:rsidRPr="00B96CE2">
        <w:rPr>
          <w:rFonts w:ascii="Times New Roman" w:hAnsi="宋体"/>
          <w:szCs w:val="21"/>
        </w:rPr>
        <w:t>路在西便门下车，步行</w:t>
      </w:r>
      <w:r w:rsidRPr="00B96CE2">
        <w:rPr>
          <w:rFonts w:ascii="Times New Roman" w:hAnsi="Times New Roman"/>
          <w:szCs w:val="21"/>
        </w:rPr>
        <w:t>263</w:t>
      </w:r>
      <w:r w:rsidRPr="00B96CE2">
        <w:rPr>
          <w:rFonts w:ascii="Times New Roman" w:hAnsi="宋体"/>
          <w:szCs w:val="21"/>
        </w:rPr>
        <w:t>米即到。</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二十一、公开查询</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lastRenderedPageBreak/>
        <w:t>可通过网站</w:t>
      </w:r>
      <w:r>
        <w:rPr>
          <w:rFonts w:ascii="Times New Roman" w:hAnsi="Times New Roman"/>
          <w:szCs w:val="21"/>
        </w:rPr>
        <w:t>http://samr.cfda.gov.cn/WS01/CL0135/</w:t>
      </w:r>
      <w:r w:rsidRPr="00B96CE2">
        <w:rPr>
          <w:rFonts w:ascii="Times New Roman" w:hAnsi="宋体"/>
          <w:szCs w:val="21"/>
        </w:rPr>
        <w:t>查询审批状态和结果。</w:t>
      </w:r>
    </w:p>
    <w:p w:rsidR="00652ACE" w:rsidRPr="00F00BF1" w:rsidRDefault="00652ACE" w:rsidP="00652ACE">
      <w:pPr>
        <w:ind w:firstLineChars="200" w:firstLine="420"/>
        <w:rPr>
          <w:rFonts w:ascii="黑体" w:eastAsia="黑体" w:hAnsi="Times New Roman" w:hint="eastAsia"/>
          <w:szCs w:val="21"/>
        </w:rPr>
      </w:pPr>
      <w:r w:rsidRPr="00F00BF1">
        <w:rPr>
          <w:rFonts w:ascii="黑体" w:eastAsia="黑体" w:hAnsi="宋体" w:hint="eastAsia"/>
          <w:szCs w:val="21"/>
        </w:rPr>
        <w:t>二十二、实施日期</w:t>
      </w:r>
    </w:p>
    <w:p w:rsidR="00652ACE" w:rsidRPr="00B96CE2" w:rsidRDefault="00652ACE" w:rsidP="00652ACE">
      <w:pPr>
        <w:ind w:firstLineChars="200" w:firstLine="420"/>
        <w:rPr>
          <w:rFonts w:ascii="Times New Roman" w:hAnsi="Times New Roman"/>
          <w:szCs w:val="21"/>
        </w:rPr>
      </w:pPr>
      <w:r w:rsidRPr="00B96CE2">
        <w:rPr>
          <w:rFonts w:ascii="Times New Roman" w:hAnsi="宋体"/>
          <w:szCs w:val="21"/>
        </w:rPr>
        <w:t>自</w:t>
      </w:r>
      <w:r w:rsidRPr="00B96CE2">
        <w:rPr>
          <w:rFonts w:ascii="Times New Roman" w:hAnsi="Times New Roman"/>
          <w:szCs w:val="21"/>
        </w:rPr>
        <w:t>2018</w:t>
      </w:r>
      <w:r w:rsidRPr="00B96CE2">
        <w:rPr>
          <w:rFonts w:ascii="Times New Roman" w:hAnsi="宋体"/>
          <w:szCs w:val="21"/>
        </w:rPr>
        <w:t>年</w:t>
      </w:r>
      <w:r w:rsidRPr="00B96CE2">
        <w:rPr>
          <w:rFonts w:ascii="Times New Roman" w:hAnsi="Times New Roman"/>
          <w:szCs w:val="21"/>
        </w:rPr>
        <w:t>10</w:t>
      </w:r>
      <w:r w:rsidRPr="00B96CE2">
        <w:rPr>
          <w:rFonts w:ascii="Times New Roman" w:hAnsi="宋体"/>
          <w:szCs w:val="21"/>
        </w:rPr>
        <w:t>月</w:t>
      </w:r>
      <w:r w:rsidRPr="00B96CE2">
        <w:rPr>
          <w:rFonts w:ascii="Times New Roman" w:hAnsi="Times New Roman"/>
          <w:szCs w:val="21"/>
        </w:rPr>
        <w:t>1</w:t>
      </w:r>
      <w:r w:rsidRPr="00B96CE2">
        <w:rPr>
          <w:rFonts w:ascii="Times New Roman" w:hAnsi="宋体"/>
          <w:szCs w:val="21"/>
        </w:rPr>
        <w:t>日起施行。</w:t>
      </w:r>
    </w:p>
    <w:p w:rsidR="00652ACE" w:rsidRPr="00B96CE2" w:rsidRDefault="00652ACE" w:rsidP="00652ACE">
      <w:pPr>
        <w:topLinePunct/>
        <w:rPr>
          <w:rFonts w:ascii="Times New Roman" w:hAnsi="Times New Roman"/>
          <w:szCs w:val="21"/>
        </w:rPr>
      </w:pPr>
      <w:r w:rsidRPr="00B96CE2">
        <w:rPr>
          <w:rFonts w:ascii="Times New Roman" w:hAnsi="Times New Roman"/>
          <w:szCs w:val="21"/>
        </w:rPr>
        <w:br w:type="page"/>
      </w:r>
      <w:r w:rsidRPr="00B96CE2">
        <w:rPr>
          <w:rFonts w:ascii="Times New Roman" w:hAnsi="宋体"/>
          <w:szCs w:val="21"/>
        </w:rPr>
        <w:lastRenderedPageBreak/>
        <w:t>附录</w:t>
      </w:r>
      <w:r w:rsidRPr="00B96CE2">
        <w:rPr>
          <w:rFonts w:ascii="Times New Roman" w:hAnsi="Times New Roman"/>
          <w:szCs w:val="21"/>
        </w:rPr>
        <w:t xml:space="preserve">  </w:t>
      </w:r>
      <w:r w:rsidRPr="00B96CE2">
        <w:rPr>
          <w:rFonts w:ascii="Times New Roman" w:hAnsi="宋体"/>
          <w:szCs w:val="21"/>
        </w:rPr>
        <w:t>常见错误示例</w:t>
      </w:r>
    </w:p>
    <w:p w:rsidR="00652ACE" w:rsidRPr="00B96CE2" w:rsidRDefault="00652ACE" w:rsidP="00652ACE">
      <w:pPr>
        <w:ind w:right="420" w:firstLineChars="3100" w:firstLine="6510"/>
        <w:rPr>
          <w:rFonts w:ascii="Times New Roman" w:hAnsi="Times New Roman"/>
          <w:szCs w:val="21"/>
        </w:rPr>
      </w:pPr>
      <w:r w:rsidRPr="00B96CE2">
        <w:rPr>
          <w:rFonts w:ascii="Times New Roman" w:hAnsi="宋体"/>
          <w:szCs w:val="21"/>
        </w:rPr>
        <w:t>受理号：</w:t>
      </w:r>
    </w:p>
    <w:p w:rsidR="00652ACE" w:rsidRDefault="00652ACE" w:rsidP="00652ACE">
      <w:pPr>
        <w:ind w:firstLineChars="2900" w:firstLine="6090"/>
        <w:rPr>
          <w:rFonts w:ascii="Times New Roman" w:hAnsi="宋体" w:hint="eastAsia"/>
          <w:szCs w:val="21"/>
        </w:rPr>
      </w:pPr>
      <w:r w:rsidRPr="00B96CE2">
        <w:rPr>
          <w:rFonts w:ascii="Times New Roman" w:hAnsi="宋体"/>
          <w:szCs w:val="21"/>
        </w:rPr>
        <w:t>数据校验码：</w:t>
      </w:r>
    </w:p>
    <w:p w:rsidR="00652ACE" w:rsidRDefault="00652ACE" w:rsidP="00652ACE">
      <w:pPr>
        <w:rPr>
          <w:rFonts w:ascii="Times New Roman" w:hAnsi="宋体" w:hint="eastAsia"/>
          <w:szCs w:val="21"/>
        </w:rPr>
      </w:pPr>
    </w:p>
    <w:p w:rsidR="00652ACE" w:rsidRDefault="00652ACE" w:rsidP="00652ACE">
      <w:pPr>
        <w:rPr>
          <w:rFonts w:ascii="Times New Roman" w:hAnsi="宋体" w:hint="eastAsia"/>
          <w:szCs w:val="21"/>
        </w:rPr>
      </w:pPr>
    </w:p>
    <w:p w:rsidR="00652ACE" w:rsidRDefault="00652ACE" w:rsidP="00652ACE">
      <w:pPr>
        <w:rPr>
          <w:rFonts w:ascii="Times New Roman" w:hAnsi="宋体" w:hint="eastAsia"/>
          <w:szCs w:val="21"/>
        </w:rPr>
      </w:pPr>
    </w:p>
    <w:p w:rsidR="00652ACE" w:rsidRPr="0053700B" w:rsidRDefault="00652ACE" w:rsidP="00652ACE">
      <w:pPr>
        <w:rPr>
          <w:rFonts w:ascii="Times New Roman" w:hAnsi="宋体" w:hint="eastAsia"/>
          <w:szCs w:val="21"/>
        </w:rPr>
      </w:pPr>
    </w:p>
    <w:p w:rsidR="00652ACE" w:rsidRPr="00B96CE2" w:rsidRDefault="00652ACE" w:rsidP="00652ACE">
      <w:pPr>
        <w:rPr>
          <w:rFonts w:ascii="Times New Roman" w:hAnsi="Times New Roman" w:hint="eastAsia"/>
          <w:b/>
          <w:bCs/>
          <w:szCs w:val="21"/>
        </w:rPr>
      </w:pPr>
    </w:p>
    <w:p w:rsidR="00652ACE" w:rsidRPr="001C0D9D" w:rsidRDefault="00652ACE" w:rsidP="00652ACE">
      <w:pPr>
        <w:jc w:val="center"/>
        <w:rPr>
          <w:rFonts w:ascii="方正小标宋简体" w:eastAsia="方正小标宋简体" w:hAnsi="Times New Roman" w:hint="eastAsia"/>
          <w:bCs/>
          <w:sz w:val="44"/>
          <w:szCs w:val="44"/>
        </w:rPr>
      </w:pPr>
      <w:r w:rsidRPr="001C0D9D">
        <w:rPr>
          <w:rFonts w:ascii="方正小标宋简体" w:eastAsia="方正小标宋简体" w:hAnsi="宋体" w:hint="eastAsia"/>
          <w:bCs/>
          <w:sz w:val="44"/>
          <w:szCs w:val="44"/>
        </w:rPr>
        <w:t>国家药品监督管理局</w:t>
      </w:r>
      <w:r w:rsidRPr="001C0D9D">
        <w:rPr>
          <w:rFonts w:ascii="方正小标宋简体" w:eastAsia="方正小标宋简体" w:hAnsi="Times New Roman" w:hint="eastAsia"/>
          <w:bCs/>
          <w:sz w:val="44"/>
          <w:szCs w:val="44"/>
        </w:rPr>
        <w:br/>
      </w:r>
      <w:r w:rsidRPr="001C0D9D">
        <w:rPr>
          <w:rFonts w:ascii="方正小标宋简体" w:eastAsia="方正小标宋简体" w:hAnsi="宋体" w:hint="eastAsia"/>
          <w:bCs/>
          <w:sz w:val="44"/>
          <w:szCs w:val="44"/>
        </w:rPr>
        <w:t>医疗器械临床试验审批申请表</w:t>
      </w: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Default="00652ACE" w:rsidP="00652ACE">
      <w:pPr>
        <w:ind w:firstLineChars="200" w:firstLine="420"/>
        <w:rPr>
          <w:rFonts w:ascii="Times New Roman" w:hAnsi="宋体" w:hint="eastAsia"/>
          <w:szCs w:val="21"/>
        </w:rPr>
      </w:pPr>
    </w:p>
    <w:p w:rsidR="00652ACE" w:rsidRPr="00B96CE2" w:rsidRDefault="00652ACE" w:rsidP="00652ACE">
      <w:pPr>
        <w:ind w:firstLineChars="450" w:firstLine="945"/>
        <w:rPr>
          <w:rFonts w:ascii="Times New Roman" w:hAnsi="Times New Roman"/>
          <w:szCs w:val="21"/>
          <w:u w:val="single"/>
        </w:rPr>
      </w:pPr>
      <w:r w:rsidRPr="00B96CE2">
        <w:rPr>
          <w:rFonts w:ascii="Times New Roman" w:hAnsi="宋体"/>
          <w:szCs w:val="21"/>
        </w:rPr>
        <w:t>产品名称：</w:t>
      </w:r>
      <w:r w:rsidRPr="00B96CE2">
        <w:rPr>
          <w:rFonts w:ascii="Times New Roman" w:hAnsi="Times New Roman"/>
          <w:szCs w:val="21"/>
          <w:u w:val="single"/>
        </w:rPr>
        <w:t xml:space="preserve">XXXX                          </w:t>
      </w:r>
    </w:p>
    <w:p w:rsidR="00652ACE" w:rsidRPr="00B96CE2" w:rsidRDefault="00652ACE" w:rsidP="00652ACE">
      <w:pPr>
        <w:ind w:firstLineChars="450" w:firstLine="945"/>
        <w:rPr>
          <w:rFonts w:ascii="Times New Roman" w:hAnsi="Times New Roman"/>
          <w:szCs w:val="21"/>
          <w:u w:val="single"/>
        </w:rPr>
      </w:pPr>
      <w:r w:rsidRPr="00B96CE2">
        <w:rPr>
          <w:rFonts w:ascii="Times New Roman" w:hAnsi="宋体"/>
          <w:szCs w:val="21"/>
        </w:rPr>
        <w:t>申</w:t>
      </w:r>
      <w:r>
        <w:rPr>
          <w:rFonts w:ascii="Times New Roman" w:hAnsi="宋体" w:hint="eastAsia"/>
          <w:szCs w:val="21"/>
        </w:rPr>
        <w:t xml:space="preserve"> </w:t>
      </w:r>
      <w:r w:rsidRPr="00B96CE2">
        <w:rPr>
          <w:rFonts w:ascii="Times New Roman" w:hAnsi="宋体"/>
          <w:szCs w:val="21"/>
        </w:rPr>
        <w:t>请</w:t>
      </w:r>
      <w:r>
        <w:rPr>
          <w:rFonts w:ascii="Times New Roman" w:hAnsi="宋体" w:hint="eastAsia"/>
          <w:szCs w:val="21"/>
        </w:rPr>
        <w:t xml:space="preserve"> </w:t>
      </w:r>
      <w:r w:rsidRPr="00B96CE2">
        <w:rPr>
          <w:rFonts w:ascii="Times New Roman" w:hAnsi="宋体"/>
          <w:szCs w:val="21"/>
        </w:rPr>
        <w:t>人：</w:t>
      </w:r>
      <w:r w:rsidRPr="00B96CE2">
        <w:rPr>
          <w:rFonts w:ascii="Times New Roman" w:hAnsi="Times New Roman"/>
          <w:szCs w:val="21"/>
          <w:u w:val="single"/>
        </w:rPr>
        <w:t xml:space="preserve">XXXX                          </w:t>
      </w:r>
    </w:p>
    <w:p w:rsidR="00652ACE" w:rsidRPr="00B96CE2" w:rsidRDefault="00652ACE" w:rsidP="00652ACE">
      <w:pPr>
        <w:ind w:firstLineChars="450" w:firstLine="945"/>
        <w:rPr>
          <w:rFonts w:ascii="Times New Roman" w:hAnsi="Times New Roman"/>
          <w:b/>
          <w:bCs/>
          <w:szCs w:val="21"/>
          <w:u w:val="single"/>
        </w:rPr>
      </w:pPr>
      <w:r w:rsidRPr="00B96CE2">
        <w:rPr>
          <w:rFonts w:ascii="Times New Roman" w:hAnsi="宋体"/>
          <w:szCs w:val="21"/>
        </w:rPr>
        <w:t>代</w:t>
      </w:r>
      <w:r>
        <w:rPr>
          <w:rFonts w:ascii="Times New Roman" w:hAnsi="宋体" w:hint="eastAsia"/>
          <w:szCs w:val="21"/>
        </w:rPr>
        <w:t xml:space="preserve"> </w:t>
      </w:r>
      <w:r w:rsidRPr="00B96CE2">
        <w:rPr>
          <w:rFonts w:ascii="Times New Roman" w:hAnsi="宋体"/>
          <w:szCs w:val="21"/>
        </w:rPr>
        <w:t>理</w:t>
      </w:r>
      <w:r>
        <w:rPr>
          <w:rFonts w:ascii="Times New Roman" w:hAnsi="宋体" w:hint="eastAsia"/>
          <w:szCs w:val="21"/>
        </w:rPr>
        <w:t xml:space="preserve"> </w:t>
      </w:r>
      <w:r w:rsidRPr="00B96CE2">
        <w:rPr>
          <w:rFonts w:ascii="Times New Roman" w:hAnsi="宋体"/>
          <w:szCs w:val="21"/>
        </w:rPr>
        <w:t>人：</w:t>
      </w:r>
      <w:r w:rsidRPr="00285DE5">
        <w:rPr>
          <w:rFonts w:ascii="Times New Roman" w:hAnsi="Times New Roman"/>
          <w:b/>
          <w:bCs/>
          <w:szCs w:val="21"/>
          <w:u w:val="single"/>
        </w:rPr>
        <w:t>/</w:t>
      </w:r>
      <w:r w:rsidRPr="00285DE5">
        <w:rPr>
          <w:rFonts w:ascii="Times New Roman" w:hAnsi="宋体"/>
          <w:bCs/>
          <w:szCs w:val="21"/>
          <w:u w:val="single"/>
        </w:rPr>
        <w:t>（境内器械该项填写</w:t>
      </w:r>
      <w:r w:rsidRPr="00285DE5">
        <w:rPr>
          <w:rFonts w:ascii="宋体" w:hAnsi="宋体"/>
          <w:bCs/>
          <w:szCs w:val="21"/>
          <w:u w:val="single"/>
        </w:rPr>
        <w:t>“</w:t>
      </w:r>
      <w:r w:rsidRPr="00285DE5">
        <w:rPr>
          <w:rFonts w:ascii="Times New Roman" w:hAnsi="Times New Roman"/>
          <w:bCs/>
          <w:szCs w:val="21"/>
          <w:u w:val="single"/>
        </w:rPr>
        <w:t>/</w:t>
      </w:r>
      <w:r w:rsidRPr="00285DE5">
        <w:rPr>
          <w:rFonts w:ascii="宋体" w:hAnsi="宋体"/>
          <w:bCs/>
          <w:szCs w:val="21"/>
          <w:u w:val="single"/>
        </w:rPr>
        <w:t>”</w:t>
      </w:r>
      <w:r w:rsidRPr="00285DE5">
        <w:rPr>
          <w:rFonts w:ascii="Times New Roman" w:hAnsi="宋体"/>
          <w:bCs/>
          <w:szCs w:val="21"/>
          <w:u w:val="single"/>
        </w:rPr>
        <w:t>，进口器械填写</w:t>
      </w:r>
      <w:r w:rsidRPr="00B96CE2">
        <w:rPr>
          <w:rFonts w:ascii="Times New Roman" w:hAnsi="宋体"/>
          <w:bCs/>
          <w:szCs w:val="21"/>
          <w:u w:val="single"/>
        </w:rPr>
        <w:t>相关内容）</w:t>
      </w:r>
      <w:r w:rsidRPr="00B96CE2">
        <w:rPr>
          <w:rFonts w:ascii="Times New Roman" w:hAnsi="Times New Roman"/>
          <w:b/>
          <w:bCs/>
          <w:szCs w:val="21"/>
          <w:u w:val="single"/>
        </w:rPr>
        <w:t xml:space="preserve"> </w:t>
      </w:r>
    </w:p>
    <w:p w:rsidR="00652ACE" w:rsidRPr="00B96CE2" w:rsidRDefault="00652ACE" w:rsidP="00652ACE">
      <w:pPr>
        <w:ind w:firstLineChars="200" w:firstLine="422"/>
        <w:rPr>
          <w:rFonts w:ascii="Times New Roman" w:hAnsi="Times New Roman"/>
          <w:b/>
          <w:bCs/>
          <w:szCs w:val="21"/>
        </w:rPr>
      </w:pPr>
      <w:r w:rsidRPr="00B96CE2">
        <w:rPr>
          <w:rFonts w:ascii="Times New Roman" w:hAnsi="Times New Roman"/>
          <w:b/>
          <w:bCs/>
          <w:szCs w:val="21"/>
        </w:rPr>
        <w:t xml:space="preserve"> </w:t>
      </w:r>
    </w:p>
    <w:p w:rsidR="00652ACE" w:rsidRPr="00B96CE2" w:rsidRDefault="00652ACE" w:rsidP="00652ACE">
      <w:pPr>
        <w:ind w:firstLineChars="200" w:firstLine="422"/>
        <w:rPr>
          <w:rFonts w:ascii="Times New Roman" w:hAnsi="Times New Roman"/>
          <w:b/>
          <w:bCs/>
          <w:szCs w:val="21"/>
        </w:rPr>
      </w:pPr>
    </w:p>
    <w:p w:rsidR="00652ACE" w:rsidRDefault="00652ACE" w:rsidP="00652ACE">
      <w:pPr>
        <w:ind w:firstLineChars="200" w:firstLine="422"/>
        <w:rPr>
          <w:rFonts w:ascii="Times New Roman" w:hAnsi="Times New Roman" w:hint="eastAsia"/>
          <w:b/>
          <w:bCs/>
          <w:szCs w:val="21"/>
        </w:rPr>
      </w:pPr>
    </w:p>
    <w:p w:rsidR="00652ACE" w:rsidRDefault="00652ACE" w:rsidP="00652ACE">
      <w:pPr>
        <w:ind w:firstLineChars="200" w:firstLine="422"/>
        <w:rPr>
          <w:rFonts w:ascii="Times New Roman" w:hAnsi="Times New Roman" w:hint="eastAsia"/>
          <w:b/>
          <w:bCs/>
          <w:szCs w:val="21"/>
        </w:rPr>
      </w:pPr>
    </w:p>
    <w:p w:rsidR="00652ACE" w:rsidRDefault="00652ACE" w:rsidP="00652ACE">
      <w:pPr>
        <w:ind w:firstLineChars="200" w:firstLine="422"/>
        <w:rPr>
          <w:rFonts w:ascii="Times New Roman" w:hAnsi="Times New Roman" w:hint="eastAsia"/>
          <w:b/>
          <w:bCs/>
          <w:szCs w:val="21"/>
        </w:rPr>
      </w:pPr>
    </w:p>
    <w:p w:rsidR="00652ACE" w:rsidRDefault="00652ACE" w:rsidP="00652ACE">
      <w:pPr>
        <w:ind w:firstLineChars="200" w:firstLine="422"/>
        <w:rPr>
          <w:rFonts w:ascii="Times New Roman" w:hAnsi="Times New Roman" w:hint="eastAsia"/>
          <w:b/>
          <w:bCs/>
          <w:szCs w:val="21"/>
        </w:rPr>
      </w:pPr>
    </w:p>
    <w:p w:rsidR="00652ACE" w:rsidRDefault="00652ACE" w:rsidP="00652ACE">
      <w:pPr>
        <w:ind w:firstLineChars="200" w:firstLine="422"/>
        <w:rPr>
          <w:rFonts w:ascii="Times New Roman" w:hAnsi="Times New Roman" w:hint="eastAsia"/>
          <w:b/>
          <w:bCs/>
          <w:szCs w:val="21"/>
        </w:rPr>
      </w:pPr>
    </w:p>
    <w:p w:rsidR="00652ACE" w:rsidRDefault="00652ACE" w:rsidP="00652ACE">
      <w:pPr>
        <w:ind w:firstLineChars="200" w:firstLine="422"/>
        <w:rPr>
          <w:rFonts w:ascii="Times New Roman" w:hAnsi="Times New Roman" w:hint="eastAsia"/>
          <w:b/>
          <w:bCs/>
          <w:szCs w:val="21"/>
        </w:rPr>
      </w:pPr>
    </w:p>
    <w:p w:rsidR="00652ACE" w:rsidRDefault="00652ACE" w:rsidP="00652ACE">
      <w:pPr>
        <w:ind w:firstLineChars="200" w:firstLine="422"/>
        <w:rPr>
          <w:rFonts w:ascii="Times New Roman" w:hAnsi="Times New Roman" w:hint="eastAsia"/>
          <w:b/>
          <w:bCs/>
          <w:szCs w:val="21"/>
        </w:rPr>
      </w:pPr>
    </w:p>
    <w:p w:rsidR="00652ACE" w:rsidRPr="00B96CE2" w:rsidRDefault="00652ACE" w:rsidP="00652ACE">
      <w:pPr>
        <w:ind w:firstLineChars="200" w:firstLine="422"/>
        <w:rPr>
          <w:rFonts w:ascii="Times New Roman" w:hAnsi="Times New Roman" w:hint="eastAsia"/>
          <w:b/>
          <w:bCs/>
          <w:szCs w:val="21"/>
        </w:rPr>
      </w:pPr>
    </w:p>
    <w:p w:rsidR="00652ACE" w:rsidRPr="00F00BF1" w:rsidRDefault="00652ACE" w:rsidP="00652ACE">
      <w:pPr>
        <w:jc w:val="center"/>
        <w:rPr>
          <w:rFonts w:ascii="Times New Roman" w:hAnsi="Times New Roman"/>
          <w:bCs/>
          <w:szCs w:val="21"/>
        </w:rPr>
      </w:pPr>
      <w:r w:rsidRPr="00F00BF1">
        <w:rPr>
          <w:rFonts w:ascii="Times New Roman" w:hAnsi="宋体"/>
          <w:bCs/>
          <w:szCs w:val="21"/>
        </w:rPr>
        <w:t>国家药品监督管理局</w:t>
      </w:r>
    </w:p>
    <w:p w:rsidR="00652ACE" w:rsidRPr="00B96CE2" w:rsidRDefault="00652ACE" w:rsidP="00652ACE">
      <w:pPr>
        <w:ind w:firstLineChars="200" w:firstLine="422"/>
        <w:rPr>
          <w:rFonts w:ascii="Times New Roman" w:hAnsi="Times New Roman"/>
          <w:b/>
          <w:bCs/>
          <w:szCs w:val="21"/>
        </w:rPr>
      </w:pPr>
      <w:r w:rsidRPr="00B96CE2">
        <w:rPr>
          <w:rFonts w:ascii="Times New Roman" w:hAnsi="Times New Roman"/>
          <w:b/>
          <w:bCs/>
          <w:szCs w:val="21"/>
        </w:rPr>
        <w:br w:type="page"/>
      </w:r>
      <w:r w:rsidRPr="00B96CE2">
        <w:rPr>
          <w:rFonts w:ascii="Times New Roman" w:hAnsi="宋体"/>
          <w:b/>
          <w:bCs/>
          <w:szCs w:val="21"/>
        </w:rPr>
        <w:lastRenderedPageBreak/>
        <w:t>注：填表前，请详细阅读填表说明</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932"/>
        <w:gridCol w:w="440"/>
        <w:gridCol w:w="946"/>
        <w:gridCol w:w="1095"/>
        <w:gridCol w:w="834"/>
        <w:gridCol w:w="1280"/>
        <w:gridCol w:w="983"/>
      </w:tblGrid>
      <w:tr w:rsidR="00652ACE" w:rsidRPr="00F00BF1" w:rsidTr="00962327">
        <w:trPr>
          <w:jc w:val="center"/>
        </w:trPr>
        <w:tc>
          <w:tcPr>
            <w:tcW w:w="1744" w:type="dxa"/>
            <w:vMerge w:val="restart"/>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试验用医疗器械名称</w:t>
            </w:r>
          </w:p>
        </w:tc>
        <w:tc>
          <w:tcPr>
            <w:tcW w:w="922"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中文</w:t>
            </w:r>
          </w:p>
        </w:tc>
        <w:tc>
          <w:tcPr>
            <w:tcW w:w="5519" w:type="dxa"/>
            <w:gridSpan w:val="6"/>
          </w:tcPr>
          <w:p w:rsidR="00652ACE" w:rsidRPr="00F00BF1" w:rsidRDefault="00652ACE" w:rsidP="00962327">
            <w:pPr>
              <w:spacing w:line="300" w:lineRule="exact"/>
              <w:rPr>
                <w:rFonts w:ascii="Times New Roman" w:hAnsi="Times New Roman"/>
                <w:bCs/>
                <w:sz w:val="18"/>
                <w:szCs w:val="18"/>
              </w:rPr>
            </w:pPr>
            <w:proofErr w:type="spellStart"/>
            <w:r w:rsidRPr="00F00BF1">
              <w:rPr>
                <w:rFonts w:ascii="Times New Roman" w:hAnsi="Times New Roman"/>
                <w:sz w:val="18"/>
                <w:szCs w:val="18"/>
              </w:rPr>
              <w:t>xxxx</w:t>
            </w:r>
            <w:proofErr w:type="spellEnd"/>
            <w:r w:rsidRPr="00F00BF1">
              <w:rPr>
                <w:rFonts w:ascii="Times New Roman" w:hAnsi="宋体"/>
                <w:sz w:val="18"/>
                <w:szCs w:val="18"/>
              </w:rPr>
              <w:t>（应与医疗器械分类目录相符，新研制的产品，其名称应符合《医疗器械通用名称命名规则》相关要求）</w:t>
            </w:r>
          </w:p>
        </w:tc>
      </w:tr>
      <w:tr w:rsidR="00652ACE" w:rsidRPr="00F00BF1" w:rsidTr="00962327">
        <w:trPr>
          <w:trHeight w:val="454"/>
          <w:jc w:val="center"/>
        </w:trPr>
        <w:tc>
          <w:tcPr>
            <w:tcW w:w="1744" w:type="dxa"/>
            <w:vMerge/>
          </w:tcPr>
          <w:p w:rsidR="00652ACE" w:rsidRPr="00F00BF1" w:rsidRDefault="00652ACE" w:rsidP="00962327">
            <w:pPr>
              <w:spacing w:line="300" w:lineRule="exact"/>
              <w:jc w:val="center"/>
              <w:rPr>
                <w:rFonts w:ascii="Times New Roman" w:hAnsi="Times New Roman"/>
                <w:bCs/>
                <w:sz w:val="18"/>
                <w:szCs w:val="18"/>
              </w:rPr>
            </w:pPr>
          </w:p>
        </w:tc>
        <w:tc>
          <w:tcPr>
            <w:tcW w:w="922"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原文</w:t>
            </w:r>
          </w:p>
        </w:tc>
        <w:tc>
          <w:tcPr>
            <w:tcW w:w="5519" w:type="dxa"/>
            <w:gridSpan w:val="6"/>
          </w:tcPr>
          <w:p w:rsidR="00652ACE" w:rsidRPr="00F00BF1" w:rsidRDefault="00652ACE" w:rsidP="00962327">
            <w:pPr>
              <w:spacing w:line="300" w:lineRule="exact"/>
              <w:rPr>
                <w:rFonts w:ascii="Times New Roman" w:hAnsi="Times New Roman"/>
                <w:bCs/>
                <w:sz w:val="18"/>
                <w:szCs w:val="18"/>
              </w:rPr>
            </w:pPr>
            <w:r w:rsidRPr="00F00BF1">
              <w:rPr>
                <w:rFonts w:ascii="Times New Roman" w:hAnsi="Times New Roman"/>
                <w:sz w:val="18"/>
                <w:szCs w:val="18"/>
              </w:rPr>
              <w:t>/</w:t>
            </w:r>
            <w:r w:rsidRPr="00F00BF1">
              <w:rPr>
                <w:rFonts w:ascii="Times New Roman" w:hAnsi="宋体"/>
                <w:sz w:val="18"/>
                <w:szCs w:val="18"/>
              </w:rPr>
              <w:t>（境内器械该项填写</w:t>
            </w:r>
            <w:r w:rsidRPr="00F00BF1">
              <w:rPr>
                <w:rFonts w:ascii="宋体" w:hAnsi="宋体"/>
                <w:sz w:val="18"/>
                <w:szCs w:val="18"/>
              </w:rPr>
              <w:t>“</w:t>
            </w:r>
            <w:r w:rsidRPr="00F00BF1">
              <w:rPr>
                <w:rFonts w:ascii="Times New Roman" w:hAnsi="Times New Roman"/>
                <w:sz w:val="18"/>
                <w:szCs w:val="18"/>
              </w:rPr>
              <w:t>/</w:t>
            </w:r>
            <w:r w:rsidRPr="00F00BF1">
              <w:rPr>
                <w:rFonts w:ascii="宋体" w:hAnsi="宋体"/>
                <w:sz w:val="18"/>
                <w:szCs w:val="18"/>
              </w:rPr>
              <w:t>”</w:t>
            </w:r>
            <w:r w:rsidRPr="00F00BF1">
              <w:rPr>
                <w:rFonts w:ascii="Times New Roman" w:hAnsi="Times New Roman"/>
                <w:sz w:val="18"/>
                <w:szCs w:val="18"/>
              </w:rPr>
              <w:t>，</w:t>
            </w:r>
            <w:r w:rsidRPr="00F00BF1">
              <w:rPr>
                <w:rFonts w:ascii="Times New Roman" w:hAnsi="宋体"/>
                <w:sz w:val="18"/>
                <w:szCs w:val="18"/>
              </w:rPr>
              <w:t>进口器械填写相关内容）</w:t>
            </w:r>
          </w:p>
        </w:tc>
      </w:tr>
      <w:tr w:rsidR="00652ACE" w:rsidRPr="00F00BF1" w:rsidTr="00962327">
        <w:trPr>
          <w:trHeight w:val="454"/>
          <w:jc w:val="center"/>
        </w:trPr>
        <w:tc>
          <w:tcPr>
            <w:tcW w:w="1744" w:type="dxa"/>
            <w:vMerge/>
          </w:tcPr>
          <w:p w:rsidR="00652ACE" w:rsidRPr="00F00BF1" w:rsidRDefault="00652ACE" w:rsidP="00962327">
            <w:pPr>
              <w:spacing w:line="300" w:lineRule="exact"/>
              <w:jc w:val="center"/>
              <w:rPr>
                <w:rFonts w:ascii="Times New Roman" w:hAnsi="Times New Roman"/>
                <w:bCs/>
                <w:sz w:val="18"/>
                <w:szCs w:val="18"/>
              </w:rPr>
            </w:pPr>
          </w:p>
        </w:tc>
        <w:tc>
          <w:tcPr>
            <w:tcW w:w="922"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英文</w:t>
            </w:r>
          </w:p>
        </w:tc>
        <w:tc>
          <w:tcPr>
            <w:tcW w:w="5519" w:type="dxa"/>
            <w:gridSpan w:val="6"/>
          </w:tcPr>
          <w:p w:rsidR="00652ACE" w:rsidRPr="00F00BF1" w:rsidRDefault="00652ACE" w:rsidP="00962327">
            <w:pPr>
              <w:spacing w:line="300" w:lineRule="exact"/>
              <w:rPr>
                <w:rFonts w:ascii="Times New Roman" w:hAnsi="Times New Roman"/>
                <w:bCs/>
                <w:sz w:val="18"/>
                <w:szCs w:val="18"/>
              </w:rPr>
            </w:pPr>
            <w:r w:rsidRPr="00F00BF1">
              <w:rPr>
                <w:rFonts w:ascii="Times New Roman" w:hAnsi="Times New Roman"/>
                <w:sz w:val="18"/>
                <w:szCs w:val="18"/>
              </w:rPr>
              <w:t>/</w:t>
            </w:r>
            <w:r w:rsidRPr="00F00BF1">
              <w:rPr>
                <w:rFonts w:ascii="Times New Roman" w:hAnsi="宋体"/>
                <w:sz w:val="18"/>
                <w:szCs w:val="18"/>
              </w:rPr>
              <w:t>（境内器械该项填写</w:t>
            </w:r>
            <w:r w:rsidRPr="00F00BF1">
              <w:rPr>
                <w:rFonts w:ascii="宋体" w:hAnsi="宋体"/>
                <w:sz w:val="18"/>
                <w:szCs w:val="18"/>
              </w:rPr>
              <w:t>“</w:t>
            </w:r>
            <w:r w:rsidRPr="00F00BF1">
              <w:rPr>
                <w:rFonts w:ascii="Times New Roman" w:hAnsi="Times New Roman"/>
                <w:sz w:val="18"/>
                <w:szCs w:val="18"/>
              </w:rPr>
              <w:t>/</w:t>
            </w:r>
            <w:r w:rsidRPr="00F00BF1">
              <w:rPr>
                <w:rFonts w:ascii="宋体" w:hAnsi="宋体"/>
                <w:sz w:val="18"/>
                <w:szCs w:val="18"/>
              </w:rPr>
              <w:t>”</w:t>
            </w:r>
            <w:r w:rsidRPr="00F00BF1">
              <w:rPr>
                <w:rFonts w:ascii="Times New Roman" w:hAnsi="宋体"/>
                <w:sz w:val="18"/>
                <w:szCs w:val="18"/>
              </w:rPr>
              <w:t>，进口器械填写相关内容）</w:t>
            </w:r>
          </w:p>
        </w:tc>
      </w:tr>
      <w:tr w:rsidR="00652ACE" w:rsidRPr="00F00BF1" w:rsidTr="00962327">
        <w:trPr>
          <w:trHeight w:val="454"/>
          <w:jc w:val="center"/>
        </w:trPr>
        <w:tc>
          <w:tcPr>
            <w:tcW w:w="1744"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sz w:val="18"/>
                <w:szCs w:val="18"/>
              </w:rPr>
              <w:t>新《分类目录》分类编码</w:t>
            </w:r>
          </w:p>
        </w:tc>
        <w:tc>
          <w:tcPr>
            <w:tcW w:w="6441" w:type="dxa"/>
            <w:gridSpan w:val="7"/>
          </w:tcPr>
          <w:p w:rsidR="00652ACE" w:rsidRPr="00F00BF1" w:rsidRDefault="00652ACE" w:rsidP="00962327">
            <w:pPr>
              <w:spacing w:line="300" w:lineRule="exact"/>
              <w:rPr>
                <w:rFonts w:ascii="Times New Roman" w:hAnsi="Times New Roman"/>
                <w:sz w:val="18"/>
                <w:szCs w:val="18"/>
              </w:rPr>
            </w:pPr>
            <w:r w:rsidRPr="00F00BF1">
              <w:rPr>
                <w:rFonts w:ascii="Times New Roman" w:hAnsi="Times New Roman"/>
                <w:sz w:val="18"/>
                <w:szCs w:val="18"/>
              </w:rPr>
              <w:t>XX-XX-XX</w:t>
            </w:r>
          </w:p>
        </w:tc>
      </w:tr>
      <w:tr w:rsidR="00652ACE" w:rsidRPr="00F00BF1" w:rsidTr="00962327">
        <w:trPr>
          <w:trHeight w:val="454"/>
          <w:jc w:val="center"/>
        </w:trPr>
        <w:tc>
          <w:tcPr>
            <w:tcW w:w="1744"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结构特征</w:t>
            </w:r>
          </w:p>
        </w:tc>
        <w:tc>
          <w:tcPr>
            <w:tcW w:w="6441" w:type="dxa"/>
            <w:gridSpan w:val="7"/>
          </w:tcPr>
          <w:p w:rsidR="00652ACE" w:rsidRPr="00F00BF1" w:rsidRDefault="00652ACE" w:rsidP="00962327">
            <w:pPr>
              <w:spacing w:line="300" w:lineRule="exact"/>
              <w:rPr>
                <w:rFonts w:ascii="Times New Roman" w:hAnsi="Times New Roman"/>
                <w:bCs/>
                <w:sz w:val="18"/>
                <w:szCs w:val="18"/>
              </w:rPr>
            </w:pPr>
            <w:r w:rsidRPr="00F00BF1">
              <w:rPr>
                <w:rFonts w:ascii="Times New Roman" w:hAnsi="宋体"/>
                <w:sz w:val="18"/>
                <w:szCs w:val="18"/>
              </w:rPr>
              <w:t>有源</w:t>
            </w:r>
            <w:r w:rsidRPr="00F00BF1">
              <w:rPr>
                <w:rFonts w:ascii="宋体" w:hAnsi="宋体"/>
                <w:sz w:val="18"/>
                <w:szCs w:val="18"/>
              </w:rPr>
              <w:t>□</w:t>
            </w:r>
            <w:r w:rsidRPr="00F00BF1">
              <w:rPr>
                <w:rFonts w:ascii="Times New Roman" w:hAnsi="宋体"/>
                <w:sz w:val="18"/>
                <w:szCs w:val="18"/>
              </w:rPr>
              <w:t>无源</w:t>
            </w:r>
            <w:r w:rsidRPr="00F00BF1">
              <w:rPr>
                <w:rFonts w:ascii="宋体" w:hAnsi="宋体"/>
                <w:sz w:val="18"/>
                <w:szCs w:val="18"/>
              </w:rPr>
              <w:t>□</w:t>
            </w:r>
            <w:r w:rsidRPr="00F00BF1">
              <w:rPr>
                <w:rFonts w:ascii="Times New Roman" w:hAnsi="宋体"/>
                <w:sz w:val="18"/>
                <w:szCs w:val="18"/>
              </w:rPr>
              <w:t>体外诊断试剂</w:t>
            </w:r>
            <w:r w:rsidRPr="00F00BF1">
              <w:rPr>
                <w:rFonts w:ascii="宋体" w:hAnsi="宋体"/>
                <w:sz w:val="18"/>
                <w:szCs w:val="18"/>
              </w:rPr>
              <w:t>□</w:t>
            </w:r>
            <w:r w:rsidRPr="00F00BF1">
              <w:rPr>
                <w:rFonts w:ascii="Times New Roman" w:hAnsi="宋体"/>
                <w:sz w:val="18"/>
                <w:szCs w:val="18"/>
              </w:rPr>
              <w:t>（依据产品实际情况勾选）</w:t>
            </w:r>
          </w:p>
        </w:tc>
      </w:tr>
      <w:tr w:rsidR="00652ACE" w:rsidRPr="00F00BF1" w:rsidTr="00962327">
        <w:trPr>
          <w:trHeight w:val="454"/>
          <w:jc w:val="center"/>
        </w:trPr>
        <w:tc>
          <w:tcPr>
            <w:tcW w:w="1744"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sz w:val="18"/>
                <w:szCs w:val="18"/>
              </w:rPr>
              <w:t>试验用医疗器械型号、规格</w:t>
            </w:r>
          </w:p>
        </w:tc>
        <w:tc>
          <w:tcPr>
            <w:tcW w:w="6441" w:type="dxa"/>
            <w:gridSpan w:val="7"/>
            <w:vAlign w:val="center"/>
          </w:tcPr>
          <w:p w:rsidR="00652ACE" w:rsidRPr="00F00BF1" w:rsidRDefault="00652ACE" w:rsidP="00962327">
            <w:pPr>
              <w:spacing w:line="300" w:lineRule="exact"/>
              <w:rPr>
                <w:rFonts w:ascii="Times New Roman" w:hAnsi="Times New Roman"/>
                <w:bCs/>
                <w:sz w:val="18"/>
                <w:szCs w:val="18"/>
              </w:rPr>
            </w:pPr>
            <w:proofErr w:type="spellStart"/>
            <w:r w:rsidRPr="00F00BF1">
              <w:rPr>
                <w:rFonts w:ascii="Times New Roman" w:hAnsi="Times New Roman"/>
                <w:sz w:val="18"/>
                <w:szCs w:val="18"/>
              </w:rPr>
              <w:t>xxxx</w:t>
            </w:r>
            <w:proofErr w:type="spellEnd"/>
            <w:r w:rsidRPr="00F00BF1">
              <w:rPr>
                <w:rFonts w:ascii="Times New Roman" w:hAnsi="宋体"/>
                <w:sz w:val="18"/>
                <w:szCs w:val="18"/>
              </w:rPr>
              <w:t>（进口器械填写相关内容</w:t>
            </w:r>
            <w:r w:rsidRPr="00F00BF1">
              <w:rPr>
                <w:rFonts w:ascii="Times New Roman" w:hAnsi="Times New Roman"/>
                <w:sz w:val="18"/>
                <w:szCs w:val="18"/>
              </w:rPr>
              <w:t>，</w:t>
            </w:r>
            <w:r w:rsidRPr="00F00BF1">
              <w:rPr>
                <w:rFonts w:ascii="Times New Roman" w:hAnsi="宋体"/>
                <w:sz w:val="18"/>
                <w:szCs w:val="18"/>
              </w:rPr>
              <w:t>应与上市文件一致，常见错误：填写内容与上市文件不一致）</w:t>
            </w:r>
          </w:p>
        </w:tc>
      </w:tr>
      <w:tr w:rsidR="00652ACE" w:rsidRPr="00F00BF1" w:rsidTr="00962327">
        <w:trPr>
          <w:trHeight w:val="454"/>
          <w:jc w:val="center"/>
        </w:trPr>
        <w:tc>
          <w:tcPr>
            <w:tcW w:w="1744"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sz w:val="18"/>
                <w:szCs w:val="18"/>
              </w:rPr>
              <w:t>试验用医疗器械结构及组成</w:t>
            </w:r>
          </w:p>
        </w:tc>
        <w:tc>
          <w:tcPr>
            <w:tcW w:w="6441" w:type="dxa"/>
            <w:gridSpan w:val="7"/>
            <w:vAlign w:val="center"/>
          </w:tcPr>
          <w:p w:rsidR="00652ACE" w:rsidRPr="00F00BF1" w:rsidRDefault="00652ACE" w:rsidP="00962327">
            <w:pPr>
              <w:spacing w:line="300" w:lineRule="exact"/>
              <w:rPr>
                <w:rFonts w:ascii="Times New Roman" w:hAnsi="Times New Roman"/>
                <w:bCs/>
                <w:sz w:val="18"/>
                <w:szCs w:val="18"/>
              </w:rPr>
            </w:pPr>
            <w:r w:rsidRPr="00F00BF1">
              <w:rPr>
                <w:rFonts w:ascii="Times New Roman" w:hAnsi="宋体"/>
                <w:sz w:val="18"/>
                <w:szCs w:val="18"/>
              </w:rPr>
              <w:t>该产品由</w:t>
            </w:r>
            <w:proofErr w:type="spellStart"/>
            <w:r w:rsidRPr="00F00BF1">
              <w:rPr>
                <w:rFonts w:ascii="Times New Roman" w:hAnsi="Times New Roman"/>
                <w:sz w:val="18"/>
                <w:szCs w:val="18"/>
              </w:rPr>
              <w:t>xxxx</w:t>
            </w:r>
            <w:proofErr w:type="spellEnd"/>
            <w:r w:rsidRPr="00F00BF1">
              <w:rPr>
                <w:rFonts w:ascii="Times New Roman" w:hAnsi="宋体"/>
                <w:sz w:val="18"/>
                <w:szCs w:val="18"/>
              </w:rPr>
              <w:t>组成。（依据产品实际情况填写）</w:t>
            </w:r>
          </w:p>
        </w:tc>
      </w:tr>
      <w:tr w:rsidR="00652ACE" w:rsidRPr="00F00BF1" w:rsidTr="00962327">
        <w:trPr>
          <w:trHeight w:val="454"/>
          <w:jc w:val="center"/>
        </w:trPr>
        <w:tc>
          <w:tcPr>
            <w:tcW w:w="1744"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适用范围</w:t>
            </w:r>
          </w:p>
        </w:tc>
        <w:tc>
          <w:tcPr>
            <w:tcW w:w="6441" w:type="dxa"/>
            <w:gridSpan w:val="7"/>
            <w:vAlign w:val="center"/>
          </w:tcPr>
          <w:p w:rsidR="00652ACE" w:rsidRPr="00F00BF1" w:rsidRDefault="00652ACE" w:rsidP="00962327">
            <w:pPr>
              <w:spacing w:line="300" w:lineRule="exact"/>
              <w:rPr>
                <w:rFonts w:ascii="Times New Roman" w:hAnsi="Times New Roman"/>
                <w:bCs/>
                <w:sz w:val="18"/>
                <w:szCs w:val="18"/>
              </w:rPr>
            </w:pPr>
            <w:r w:rsidRPr="00F00BF1">
              <w:rPr>
                <w:rFonts w:ascii="Times New Roman" w:hAnsi="宋体"/>
                <w:sz w:val="18"/>
                <w:szCs w:val="18"/>
              </w:rPr>
              <w:t>本产品用于</w:t>
            </w:r>
            <w:proofErr w:type="spellStart"/>
            <w:r w:rsidRPr="00F00BF1">
              <w:rPr>
                <w:rFonts w:ascii="Times New Roman" w:hAnsi="Times New Roman"/>
                <w:sz w:val="18"/>
                <w:szCs w:val="18"/>
              </w:rPr>
              <w:t>xxxx</w:t>
            </w:r>
            <w:proofErr w:type="spellEnd"/>
            <w:r w:rsidRPr="00F00BF1">
              <w:rPr>
                <w:rFonts w:ascii="Times New Roman" w:hAnsi="宋体"/>
                <w:sz w:val="18"/>
                <w:szCs w:val="18"/>
              </w:rPr>
              <w:t>。（依据产品实际情况填写）</w:t>
            </w:r>
          </w:p>
        </w:tc>
      </w:tr>
      <w:tr w:rsidR="00652ACE" w:rsidRPr="00F00BF1" w:rsidTr="00962327">
        <w:trPr>
          <w:trHeight w:val="454"/>
          <w:jc w:val="center"/>
        </w:trPr>
        <w:tc>
          <w:tcPr>
            <w:tcW w:w="1744" w:type="dxa"/>
            <w:vMerge w:val="restart"/>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申请人</w:t>
            </w:r>
            <w:r w:rsidRPr="00F00BF1">
              <w:rPr>
                <w:rFonts w:ascii="Times New Roman" w:hAnsi="Times New Roman"/>
                <w:sz w:val="18"/>
                <w:szCs w:val="18"/>
              </w:rPr>
              <w:t>（</w:t>
            </w:r>
            <w:r w:rsidRPr="00F00BF1">
              <w:rPr>
                <w:rFonts w:ascii="Times New Roman" w:hAnsi="宋体"/>
                <w:sz w:val="18"/>
                <w:szCs w:val="18"/>
              </w:rPr>
              <w:t>应如实填写联系方式</w:t>
            </w:r>
            <w:r w:rsidRPr="00F00BF1">
              <w:rPr>
                <w:rFonts w:ascii="Times New Roman" w:hAnsi="Times New Roman"/>
                <w:sz w:val="18"/>
                <w:szCs w:val="18"/>
              </w:rPr>
              <w:t>）</w:t>
            </w:r>
          </w:p>
        </w:tc>
        <w:tc>
          <w:tcPr>
            <w:tcW w:w="1357" w:type="dxa"/>
            <w:gridSpan w:val="2"/>
            <w:vMerge w:val="restart"/>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名称</w:t>
            </w:r>
          </w:p>
        </w:tc>
        <w:tc>
          <w:tcPr>
            <w:tcW w:w="936"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中文</w:t>
            </w:r>
          </w:p>
        </w:tc>
        <w:tc>
          <w:tcPr>
            <w:tcW w:w="4148" w:type="dxa"/>
            <w:gridSpan w:val="4"/>
          </w:tcPr>
          <w:p w:rsidR="00652ACE" w:rsidRPr="00F00BF1" w:rsidRDefault="00652ACE" w:rsidP="00962327">
            <w:pPr>
              <w:spacing w:line="300" w:lineRule="exact"/>
              <w:rPr>
                <w:rFonts w:ascii="Times New Roman" w:hAnsi="Times New Roman"/>
                <w:bCs/>
                <w:sz w:val="18"/>
                <w:szCs w:val="18"/>
              </w:rPr>
            </w:pPr>
            <w:proofErr w:type="spellStart"/>
            <w:r w:rsidRPr="00F00BF1">
              <w:rPr>
                <w:rFonts w:ascii="Times New Roman" w:hAnsi="Times New Roman"/>
                <w:sz w:val="18"/>
                <w:szCs w:val="18"/>
              </w:rPr>
              <w:t>xxxx</w:t>
            </w:r>
            <w:proofErr w:type="spellEnd"/>
            <w:r w:rsidRPr="00F00BF1">
              <w:rPr>
                <w:rFonts w:ascii="Times New Roman" w:hAnsi="宋体"/>
                <w:sz w:val="18"/>
                <w:szCs w:val="18"/>
              </w:rPr>
              <w:t>（按照要求填写中文企业名称）</w:t>
            </w:r>
          </w:p>
        </w:tc>
      </w:tr>
      <w:tr w:rsidR="00652ACE" w:rsidRPr="00F00BF1" w:rsidTr="00962327">
        <w:trPr>
          <w:trHeight w:val="454"/>
          <w:jc w:val="center"/>
        </w:trPr>
        <w:tc>
          <w:tcPr>
            <w:tcW w:w="1744" w:type="dxa"/>
            <w:vMerge/>
          </w:tcPr>
          <w:p w:rsidR="00652ACE" w:rsidRPr="00F00BF1" w:rsidRDefault="00652ACE" w:rsidP="00962327">
            <w:pPr>
              <w:spacing w:line="300" w:lineRule="exact"/>
              <w:jc w:val="center"/>
              <w:rPr>
                <w:rFonts w:ascii="Times New Roman" w:hAnsi="Times New Roman"/>
                <w:bCs/>
                <w:sz w:val="18"/>
                <w:szCs w:val="18"/>
              </w:rPr>
            </w:pPr>
          </w:p>
        </w:tc>
        <w:tc>
          <w:tcPr>
            <w:tcW w:w="1357" w:type="dxa"/>
            <w:gridSpan w:val="2"/>
            <w:vMerge/>
          </w:tcPr>
          <w:p w:rsidR="00652ACE" w:rsidRPr="00F00BF1" w:rsidRDefault="00652ACE" w:rsidP="00962327">
            <w:pPr>
              <w:spacing w:line="300" w:lineRule="exact"/>
              <w:jc w:val="center"/>
              <w:rPr>
                <w:rFonts w:ascii="Times New Roman" w:hAnsi="Times New Roman"/>
                <w:bCs/>
                <w:sz w:val="18"/>
                <w:szCs w:val="18"/>
              </w:rPr>
            </w:pPr>
          </w:p>
        </w:tc>
        <w:tc>
          <w:tcPr>
            <w:tcW w:w="936"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原文</w:t>
            </w:r>
          </w:p>
        </w:tc>
        <w:tc>
          <w:tcPr>
            <w:tcW w:w="4148" w:type="dxa"/>
            <w:gridSpan w:val="4"/>
          </w:tcPr>
          <w:p w:rsidR="00652ACE" w:rsidRPr="00F00BF1" w:rsidRDefault="00652ACE" w:rsidP="00962327">
            <w:pPr>
              <w:spacing w:line="300" w:lineRule="exact"/>
              <w:rPr>
                <w:rFonts w:ascii="Times New Roman" w:hAnsi="Times New Roman"/>
                <w:bCs/>
                <w:sz w:val="18"/>
                <w:szCs w:val="18"/>
              </w:rPr>
            </w:pPr>
            <w:r w:rsidRPr="00F00BF1">
              <w:rPr>
                <w:rFonts w:ascii="Times New Roman" w:hAnsi="Times New Roman"/>
                <w:sz w:val="18"/>
                <w:szCs w:val="18"/>
              </w:rPr>
              <w:t>/</w:t>
            </w:r>
            <w:r w:rsidRPr="00F00BF1">
              <w:rPr>
                <w:rFonts w:ascii="Times New Roman" w:hAnsi="宋体"/>
                <w:sz w:val="18"/>
                <w:szCs w:val="18"/>
              </w:rPr>
              <w:t>（境内器械该项填写</w:t>
            </w:r>
            <w:r w:rsidRPr="00F00BF1">
              <w:rPr>
                <w:rFonts w:ascii="宋体" w:hAnsi="宋体"/>
                <w:sz w:val="18"/>
                <w:szCs w:val="18"/>
              </w:rPr>
              <w:t>“</w:t>
            </w:r>
            <w:r w:rsidRPr="00F00BF1">
              <w:rPr>
                <w:rFonts w:ascii="Times New Roman" w:hAnsi="Times New Roman"/>
                <w:sz w:val="18"/>
                <w:szCs w:val="18"/>
              </w:rPr>
              <w:t>/</w:t>
            </w:r>
            <w:r w:rsidRPr="00F00BF1">
              <w:rPr>
                <w:rFonts w:ascii="宋体" w:hAnsi="宋体"/>
                <w:sz w:val="18"/>
                <w:szCs w:val="18"/>
              </w:rPr>
              <w:t>”</w:t>
            </w:r>
            <w:r w:rsidRPr="00F00BF1">
              <w:rPr>
                <w:rFonts w:ascii="Times New Roman" w:hAnsi="宋体"/>
                <w:sz w:val="18"/>
                <w:szCs w:val="18"/>
              </w:rPr>
              <w:t>，进口器械填写相关内容</w:t>
            </w:r>
            <w:r w:rsidRPr="00F00BF1">
              <w:rPr>
                <w:rFonts w:ascii="Times New Roman" w:hAnsi="Times New Roman"/>
                <w:sz w:val="18"/>
                <w:szCs w:val="18"/>
              </w:rPr>
              <w:t>，</w:t>
            </w:r>
            <w:r w:rsidRPr="00F00BF1">
              <w:rPr>
                <w:rFonts w:ascii="Times New Roman" w:hAnsi="宋体"/>
                <w:sz w:val="18"/>
                <w:szCs w:val="18"/>
              </w:rPr>
              <w:t>应与企业资格证明文件、上市文件一致，如系统文种不支持文种可填写英文，但翻译内容必须与原文内容一致，常见错误：填写内容与企业资格证明文件、上市文件不一致）</w:t>
            </w:r>
          </w:p>
        </w:tc>
      </w:tr>
      <w:tr w:rsidR="00652ACE" w:rsidRPr="00F00BF1" w:rsidTr="00962327">
        <w:trPr>
          <w:trHeight w:val="454"/>
          <w:jc w:val="center"/>
        </w:trPr>
        <w:tc>
          <w:tcPr>
            <w:tcW w:w="1744" w:type="dxa"/>
            <w:vMerge/>
          </w:tcPr>
          <w:p w:rsidR="00652ACE" w:rsidRPr="00F00BF1" w:rsidRDefault="00652ACE" w:rsidP="00962327">
            <w:pPr>
              <w:spacing w:line="300" w:lineRule="exact"/>
              <w:rPr>
                <w:rFonts w:ascii="Times New Roman" w:hAnsi="Times New Roman"/>
                <w:bCs/>
                <w:sz w:val="18"/>
                <w:szCs w:val="18"/>
              </w:rPr>
            </w:pPr>
          </w:p>
        </w:tc>
        <w:tc>
          <w:tcPr>
            <w:tcW w:w="1357" w:type="dxa"/>
            <w:gridSpan w:val="2"/>
            <w:vMerge/>
          </w:tcPr>
          <w:p w:rsidR="00652ACE" w:rsidRPr="00F00BF1" w:rsidRDefault="00652ACE" w:rsidP="00962327">
            <w:pPr>
              <w:spacing w:line="300" w:lineRule="exact"/>
              <w:rPr>
                <w:rFonts w:ascii="Times New Roman" w:hAnsi="Times New Roman"/>
                <w:bCs/>
                <w:sz w:val="18"/>
                <w:szCs w:val="18"/>
              </w:rPr>
            </w:pPr>
          </w:p>
        </w:tc>
        <w:tc>
          <w:tcPr>
            <w:tcW w:w="936" w:type="dxa"/>
            <w:vAlign w:val="center"/>
          </w:tcPr>
          <w:p w:rsidR="00652ACE" w:rsidRPr="00F00BF1" w:rsidRDefault="00652ACE" w:rsidP="00962327">
            <w:pPr>
              <w:spacing w:line="300" w:lineRule="exact"/>
              <w:jc w:val="center"/>
              <w:rPr>
                <w:rFonts w:ascii="Times New Roman" w:hAnsi="Times New Roman"/>
                <w:bCs/>
                <w:sz w:val="18"/>
                <w:szCs w:val="18"/>
              </w:rPr>
            </w:pPr>
            <w:r w:rsidRPr="00F00BF1">
              <w:rPr>
                <w:rFonts w:ascii="Times New Roman" w:hAnsi="宋体"/>
                <w:bCs/>
                <w:sz w:val="18"/>
                <w:szCs w:val="18"/>
              </w:rPr>
              <w:t>英文</w:t>
            </w:r>
          </w:p>
        </w:tc>
        <w:tc>
          <w:tcPr>
            <w:tcW w:w="4148" w:type="dxa"/>
            <w:gridSpan w:val="4"/>
          </w:tcPr>
          <w:p w:rsidR="00652ACE" w:rsidRPr="00F00BF1" w:rsidRDefault="00652ACE" w:rsidP="00962327">
            <w:pPr>
              <w:spacing w:line="300" w:lineRule="exact"/>
              <w:rPr>
                <w:rFonts w:ascii="Times New Roman" w:hAnsi="Times New Roman"/>
                <w:bCs/>
                <w:sz w:val="18"/>
                <w:szCs w:val="18"/>
              </w:rPr>
            </w:pPr>
            <w:r w:rsidRPr="00F00BF1">
              <w:rPr>
                <w:rFonts w:ascii="Times New Roman" w:hAnsi="Times New Roman"/>
                <w:sz w:val="18"/>
                <w:szCs w:val="18"/>
              </w:rPr>
              <w:t>/</w:t>
            </w:r>
            <w:r w:rsidRPr="00F00BF1">
              <w:rPr>
                <w:rFonts w:ascii="Times New Roman" w:hAnsi="宋体"/>
                <w:sz w:val="18"/>
                <w:szCs w:val="18"/>
              </w:rPr>
              <w:t>（境内器械该项填写</w:t>
            </w:r>
            <w:r w:rsidRPr="00F00BF1">
              <w:rPr>
                <w:rFonts w:ascii="宋体" w:hAnsi="宋体"/>
                <w:sz w:val="18"/>
                <w:szCs w:val="18"/>
              </w:rPr>
              <w:t>“</w:t>
            </w:r>
            <w:r w:rsidRPr="00F00BF1">
              <w:rPr>
                <w:rFonts w:ascii="Times New Roman" w:hAnsi="Times New Roman"/>
                <w:sz w:val="18"/>
                <w:szCs w:val="18"/>
              </w:rPr>
              <w:t>/</w:t>
            </w:r>
            <w:r w:rsidRPr="00F00BF1">
              <w:rPr>
                <w:rFonts w:ascii="宋体" w:hAnsi="宋体"/>
                <w:sz w:val="18"/>
                <w:szCs w:val="18"/>
              </w:rPr>
              <w:t>”</w:t>
            </w:r>
            <w:r w:rsidRPr="00F00BF1">
              <w:rPr>
                <w:rFonts w:ascii="Times New Roman" w:hAnsi="宋体"/>
                <w:sz w:val="18"/>
                <w:szCs w:val="18"/>
              </w:rPr>
              <w:t>，进口器械填写相关内容）</w:t>
            </w:r>
          </w:p>
        </w:tc>
      </w:tr>
      <w:tr w:rsidR="00652ACE" w:rsidRPr="00F00BF1" w:rsidTr="00962327">
        <w:trPr>
          <w:trHeight w:val="454"/>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Merge w:val="restart"/>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住所</w:t>
            </w:r>
          </w:p>
        </w:tc>
        <w:tc>
          <w:tcPr>
            <w:tcW w:w="936" w:type="dxa"/>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中文</w:t>
            </w:r>
          </w:p>
        </w:tc>
        <w:tc>
          <w:tcPr>
            <w:tcW w:w="4148" w:type="dxa"/>
            <w:gridSpan w:val="4"/>
          </w:tcPr>
          <w:p w:rsidR="00652ACE" w:rsidRPr="00F00BF1" w:rsidRDefault="00652ACE" w:rsidP="00962327">
            <w:pPr>
              <w:spacing w:line="320" w:lineRule="exact"/>
              <w:rPr>
                <w:rFonts w:ascii="Times New Roman" w:hAnsi="Times New Roman"/>
                <w:bCs/>
                <w:sz w:val="18"/>
                <w:szCs w:val="18"/>
              </w:rPr>
            </w:pPr>
            <w:proofErr w:type="spellStart"/>
            <w:r w:rsidRPr="00F00BF1">
              <w:rPr>
                <w:rFonts w:ascii="Times New Roman" w:hAnsi="Times New Roman"/>
                <w:sz w:val="18"/>
                <w:szCs w:val="18"/>
              </w:rPr>
              <w:t>xxxx</w:t>
            </w:r>
            <w:proofErr w:type="spellEnd"/>
          </w:p>
        </w:tc>
      </w:tr>
      <w:tr w:rsidR="00652ACE" w:rsidRPr="00F00BF1" w:rsidTr="00962327">
        <w:trPr>
          <w:trHeight w:val="454"/>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Merge/>
            <w:vAlign w:val="center"/>
          </w:tcPr>
          <w:p w:rsidR="00652ACE" w:rsidRPr="00F00BF1" w:rsidRDefault="00652ACE" w:rsidP="00962327">
            <w:pPr>
              <w:spacing w:line="320" w:lineRule="exact"/>
              <w:jc w:val="center"/>
              <w:rPr>
                <w:rFonts w:ascii="Times New Roman" w:hAnsi="Times New Roman"/>
                <w:bCs/>
                <w:sz w:val="18"/>
                <w:szCs w:val="18"/>
              </w:rPr>
            </w:pPr>
          </w:p>
        </w:tc>
        <w:tc>
          <w:tcPr>
            <w:tcW w:w="936" w:type="dxa"/>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原文</w:t>
            </w:r>
          </w:p>
        </w:tc>
        <w:tc>
          <w:tcPr>
            <w:tcW w:w="4148" w:type="dxa"/>
            <w:gridSpan w:val="4"/>
          </w:tcPr>
          <w:p w:rsidR="00652ACE" w:rsidRPr="00F00BF1" w:rsidRDefault="00652ACE" w:rsidP="00962327">
            <w:pPr>
              <w:spacing w:line="320" w:lineRule="exact"/>
              <w:rPr>
                <w:rFonts w:ascii="Times New Roman" w:hAnsi="Times New Roman"/>
                <w:bCs/>
                <w:sz w:val="18"/>
                <w:szCs w:val="18"/>
              </w:rPr>
            </w:pPr>
            <w:r w:rsidRPr="00F00BF1">
              <w:rPr>
                <w:rFonts w:ascii="Times New Roman" w:hAnsi="Times New Roman"/>
                <w:sz w:val="18"/>
                <w:szCs w:val="18"/>
              </w:rPr>
              <w:t xml:space="preserve">/ </w:t>
            </w:r>
            <w:r w:rsidRPr="00F00BF1">
              <w:rPr>
                <w:rFonts w:ascii="Times New Roman" w:hAnsi="宋体"/>
                <w:sz w:val="18"/>
                <w:szCs w:val="18"/>
              </w:rPr>
              <w:t>（境内器械该项填写</w:t>
            </w:r>
            <w:r w:rsidRPr="00F00BF1">
              <w:rPr>
                <w:rFonts w:ascii="宋体" w:hAnsi="宋体"/>
                <w:sz w:val="18"/>
                <w:szCs w:val="18"/>
              </w:rPr>
              <w:t>“</w:t>
            </w:r>
            <w:r w:rsidRPr="00F00BF1">
              <w:rPr>
                <w:rFonts w:ascii="Times New Roman" w:hAnsi="Times New Roman"/>
                <w:sz w:val="18"/>
                <w:szCs w:val="18"/>
              </w:rPr>
              <w:t>/</w:t>
            </w:r>
            <w:r w:rsidRPr="00F00BF1">
              <w:rPr>
                <w:rFonts w:ascii="宋体" w:hAnsi="宋体"/>
                <w:sz w:val="18"/>
                <w:szCs w:val="18"/>
              </w:rPr>
              <w:t>”</w:t>
            </w:r>
            <w:r w:rsidRPr="00F00BF1">
              <w:rPr>
                <w:rFonts w:ascii="Times New Roman" w:hAnsi="宋体"/>
                <w:sz w:val="18"/>
                <w:szCs w:val="18"/>
              </w:rPr>
              <w:t>，进口器械填写相关内容</w:t>
            </w:r>
            <w:r w:rsidRPr="00F00BF1">
              <w:rPr>
                <w:rFonts w:ascii="Times New Roman" w:hAnsi="Times New Roman"/>
                <w:sz w:val="18"/>
                <w:szCs w:val="18"/>
              </w:rPr>
              <w:t>，</w:t>
            </w:r>
            <w:r w:rsidRPr="00F00BF1">
              <w:rPr>
                <w:rFonts w:ascii="Times New Roman" w:hAnsi="宋体"/>
                <w:sz w:val="18"/>
                <w:szCs w:val="18"/>
              </w:rPr>
              <w:t>应与企业资格证明文件、上市文件一致，如系统文种不支持文种可填写英文，但翻译内容必须与原文内容一致，常见错误：填写内容与企业资格证明文件、上市文件不一致）</w:t>
            </w:r>
          </w:p>
        </w:tc>
      </w:tr>
      <w:tr w:rsidR="00652ACE" w:rsidRPr="00F00BF1" w:rsidTr="00962327">
        <w:trPr>
          <w:trHeight w:val="454"/>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Merge/>
            <w:vAlign w:val="center"/>
          </w:tcPr>
          <w:p w:rsidR="00652ACE" w:rsidRPr="00F00BF1" w:rsidRDefault="00652ACE" w:rsidP="00962327">
            <w:pPr>
              <w:spacing w:line="320" w:lineRule="exact"/>
              <w:jc w:val="center"/>
              <w:rPr>
                <w:rFonts w:ascii="Times New Roman" w:hAnsi="Times New Roman"/>
                <w:bCs/>
                <w:sz w:val="18"/>
                <w:szCs w:val="18"/>
              </w:rPr>
            </w:pPr>
          </w:p>
        </w:tc>
        <w:tc>
          <w:tcPr>
            <w:tcW w:w="936" w:type="dxa"/>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英文</w:t>
            </w:r>
          </w:p>
        </w:tc>
        <w:tc>
          <w:tcPr>
            <w:tcW w:w="4148" w:type="dxa"/>
            <w:gridSpan w:val="4"/>
          </w:tcPr>
          <w:p w:rsidR="00652ACE" w:rsidRPr="00F00BF1" w:rsidRDefault="00652ACE" w:rsidP="00962327">
            <w:pPr>
              <w:spacing w:line="320" w:lineRule="exact"/>
              <w:rPr>
                <w:rFonts w:ascii="Times New Roman" w:hAnsi="Times New Roman"/>
                <w:bCs/>
                <w:sz w:val="18"/>
                <w:szCs w:val="18"/>
              </w:rPr>
            </w:pPr>
            <w:r w:rsidRPr="00F00BF1">
              <w:rPr>
                <w:rFonts w:ascii="Times New Roman" w:hAnsi="Times New Roman"/>
                <w:sz w:val="18"/>
                <w:szCs w:val="18"/>
              </w:rPr>
              <w:t>/</w:t>
            </w:r>
            <w:r w:rsidRPr="00F00BF1">
              <w:rPr>
                <w:rFonts w:ascii="Times New Roman" w:hAnsi="宋体"/>
                <w:sz w:val="18"/>
                <w:szCs w:val="18"/>
              </w:rPr>
              <w:t>（境内器械该项填写</w:t>
            </w:r>
            <w:r w:rsidRPr="00F00BF1">
              <w:rPr>
                <w:rFonts w:ascii="宋体" w:hAnsi="宋体"/>
                <w:sz w:val="18"/>
                <w:szCs w:val="18"/>
              </w:rPr>
              <w:t>“</w:t>
            </w:r>
            <w:r w:rsidRPr="00F00BF1">
              <w:rPr>
                <w:rFonts w:ascii="Times New Roman" w:hAnsi="Times New Roman"/>
                <w:sz w:val="18"/>
                <w:szCs w:val="18"/>
              </w:rPr>
              <w:t>/</w:t>
            </w:r>
            <w:r w:rsidRPr="00F00BF1">
              <w:rPr>
                <w:rFonts w:ascii="宋体" w:hAnsi="宋体"/>
                <w:sz w:val="18"/>
                <w:szCs w:val="18"/>
              </w:rPr>
              <w:t>”</w:t>
            </w:r>
            <w:r w:rsidRPr="00F00BF1">
              <w:rPr>
                <w:rFonts w:ascii="Times New Roman" w:hAnsi="宋体"/>
                <w:sz w:val="18"/>
                <w:szCs w:val="18"/>
              </w:rPr>
              <w:t>，</w:t>
            </w:r>
            <w:r w:rsidRPr="00F00BF1">
              <w:rPr>
                <w:rFonts w:ascii="Times New Roman" w:hAnsi="Times New Roman"/>
                <w:sz w:val="18"/>
                <w:szCs w:val="18"/>
              </w:rPr>
              <w:t>/</w:t>
            </w:r>
            <w:r w:rsidRPr="00F00BF1">
              <w:rPr>
                <w:rFonts w:ascii="Times New Roman" w:hAnsi="宋体"/>
                <w:sz w:val="18"/>
                <w:szCs w:val="18"/>
              </w:rPr>
              <w:t>进口器械填写相关内容）</w:t>
            </w:r>
          </w:p>
        </w:tc>
      </w:tr>
      <w:tr w:rsidR="00652ACE" w:rsidRPr="00F00BF1" w:rsidTr="00962327">
        <w:trPr>
          <w:trHeight w:val="454"/>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联系人</w:t>
            </w:r>
          </w:p>
        </w:tc>
        <w:tc>
          <w:tcPr>
            <w:tcW w:w="936" w:type="dxa"/>
            <w:vAlign w:val="center"/>
          </w:tcPr>
          <w:p w:rsidR="00652ACE" w:rsidRPr="00F00BF1" w:rsidRDefault="00652ACE" w:rsidP="00962327">
            <w:pPr>
              <w:spacing w:line="320" w:lineRule="exact"/>
              <w:jc w:val="center"/>
              <w:rPr>
                <w:rFonts w:ascii="Times New Roman" w:hAnsi="Times New Roman"/>
                <w:bCs/>
                <w:sz w:val="18"/>
                <w:szCs w:val="18"/>
              </w:rPr>
            </w:pPr>
            <w:proofErr w:type="spellStart"/>
            <w:r w:rsidRPr="00F00BF1">
              <w:rPr>
                <w:rFonts w:ascii="Times New Roman" w:hAnsi="Times New Roman"/>
                <w:sz w:val="18"/>
                <w:szCs w:val="18"/>
              </w:rPr>
              <w:t>xxxx</w:t>
            </w:r>
            <w:proofErr w:type="spellEnd"/>
          </w:p>
        </w:tc>
        <w:tc>
          <w:tcPr>
            <w:tcW w:w="1908"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电话</w:t>
            </w:r>
          </w:p>
        </w:tc>
        <w:tc>
          <w:tcPr>
            <w:tcW w:w="2240" w:type="dxa"/>
            <w:gridSpan w:val="2"/>
            <w:vAlign w:val="center"/>
          </w:tcPr>
          <w:p w:rsidR="00652ACE" w:rsidRPr="00F00BF1" w:rsidRDefault="00652ACE" w:rsidP="00962327">
            <w:pPr>
              <w:spacing w:line="320" w:lineRule="exact"/>
              <w:jc w:val="center"/>
              <w:rPr>
                <w:rFonts w:ascii="Times New Roman" w:hAnsi="Times New Roman"/>
                <w:bCs/>
                <w:sz w:val="18"/>
                <w:szCs w:val="18"/>
              </w:rPr>
            </w:pPr>
            <w:proofErr w:type="spellStart"/>
            <w:r w:rsidRPr="00F00BF1">
              <w:rPr>
                <w:rFonts w:ascii="Times New Roman" w:hAnsi="Times New Roman"/>
                <w:sz w:val="18"/>
                <w:szCs w:val="18"/>
              </w:rPr>
              <w:t>xxxx</w:t>
            </w:r>
            <w:proofErr w:type="spellEnd"/>
          </w:p>
        </w:tc>
      </w:tr>
      <w:tr w:rsidR="00652ACE" w:rsidRPr="00F00BF1" w:rsidTr="00962327">
        <w:trPr>
          <w:trHeight w:val="454"/>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传真</w:t>
            </w:r>
          </w:p>
        </w:tc>
        <w:tc>
          <w:tcPr>
            <w:tcW w:w="936" w:type="dxa"/>
            <w:vAlign w:val="center"/>
          </w:tcPr>
          <w:p w:rsidR="00652ACE" w:rsidRPr="00F00BF1" w:rsidRDefault="00652ACE" w:rsidP="00962327">
            <w:pPr>
              <w:spacing w:line="320" w:lineRule="exact"/>
              <w:jc w:val="center"/>
              <w:rPr>
                <w:rFonts w:ascii="Times New Roman" w:hAnsi="Times New Roman"/>
                <w:bCs/>
                <w:sz w:val="18"/>
                <w:szCs w:val="18"/>
              </w:rPr>
            </w:pPr>
            <w:proofErr w:type="spellStart"/>
            <w:r w:rsidRPr="00F00BF1">
              <w:rPr>
                <w:rFonts w:ascii="Times New Roman" w:hAnsi="Times New Roman"/>
                <w:sz w:val="18"/>
                <w:szCs w:val="18"/>
              </w:rPr>
              <w:t>xxxx</w:t>
            </w:r>
            <w:proofErr w:type="spellEnd"/>
          </w:p>
        </w:tc>
        <w:tc>
          <w:tcPr>
            <w:tcW w:w="1908"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电子邮箱</w:t>
            </w:r>
          </w:p>
        </w:tc>
        <w:tc>
          <w:tcPr>
            <w:tcW w:w="2240" w:type="dxa"/>
            <w:gridSpan w:val="2"/>
            <w:vAlign w:val="center"/>
          </w:tcPr>
          <w:p w:rsidR="00652ACE" w:rsidRPr="00F00BF1" w:rsidRDefault="00652ACE" w:rsidP="00962327">
            <w:pPr>
              <w:spacing w:line="320" w:lineRule="exact"/>
              <w:jc w:val="center"/>
              <w:rPr>
                <w:rFonts w:ascii="Times New Roman" w:hAnsi="Times New Roman"/>
                <w:bCs/>
                <w:sz w:val="18"/>
                <w:szCs w:val="18"/>
              </w:rPr>
            </w:pPr>
            <w:proofErr w:type="spellStart"/>
            <w:r w:rsidRPr="00F00BF1">
              <w:rPr>
                <w:rFonts w:ascii="Times New Roman" w:hAnsi="Times New Roman"/>
                <w:sz w:val="18"/>
                <w:szCs w:val="18"/>
              </w:rPr>
              <w:t>xxxx</w:t>
            </w:r>
            <w:proofErr w:type="spellEnd"/>
          </w:p>
        </w:tc>
      </w:tr>
      <w:tr w:rsidR="00652ACE" w:rsidRPr="00F00BF1" w:rsidTr="00962327">
        <w:trPr>
          <w:trHeight w:val="454"/>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邮编</w:t>
            </w:r>
          </w:p>
        </w:tc>
        <w:tc>
          <w:tcPr>
            <w:tcW w:w="936" w:type="dxa"/>
            <w:vAlign w:val="center"/>
          </w:tcPr>
          <w:p w:rsidR="00652ACE" w:rsidRPr="00F00BF1" w:rsidRDefault="00652ACE" w:rsidP="00962327">
            <w:pPr>
              <w:spacing w:line="320" w:lineRule="exact"/>
              <w:rPr>
                <w:rFonts w:ascii="Times New Roman" w:hAnsi="Times New Roman"/>
                <w:bCs/>
                <w:sz w:val="18"/>
                <w:szCs w:val="18"/>
              </w:rPr>
            </w:pPr>
            <w:proofErr w:type="spellStart"/>
            <w:r w:rsidRPr="00F00BF1">
              <w:rPr>
                <w:rFonts w:ascii="Times New Roman" w:hAnsi="Times New Roman"/>
                <w:sz w:val="18"/>
                <w:szCs w:val="18"/>
              </w:rPr>
              <w:t>xxxx</w:t>
            </w:r>
            <w:proofErr w:type="spellEnd"/>
          </w:p>
        </w:tc>
        <w:tc>
          <w:tcPr>
            <w:tcW w:w="1908" w:type="dxa"/>
            <w:gridSpan w:val="2"/>
            <w:vAlign w:val="center"/>
          </w:tcPr>
          <w:p w:rsidR="00652ACE" w:rsidRPr="00F00BF1" w:rsidRDefault="00652ACE" w:rsidP="00962327">
            <w:pPr>
              <w:spacing w:line="320" w:lineRule="exact"/>
              <w:rPr>
                <w:rFonts w:ascii="Times New Roman" w:hAnsi="Times New Roman"/>
                <w:bCs/>
                <w:sz w:val="18"/>
                <w:szCs w:val="18"/>
              </w:rPr>
            </w:pPr>
            <w:r w:rsidRPr="00F00BF1">
              <w:rPr>
                <w:rFonts w:ascii="Times New Roman" w:hAnsi="宋体"/>
                <w:bCs/>
                <w:sz w:val="18"/>
                <w:szCs w:val="18"/>
              </w:rPr>
              <w:t>组织机构代码</w:t>
            </w:r>
          </w:p>
        </w:tc>
        <w:tc>
          <w:tcPr>
            <w:tcW w:w="2240" w:type="dxa"/>
            <w:gridSpan w:val="2"/>
            <w:vAlign w:val="center"/>
          </w:tcPr>
          <w:p w:rsidR="00652ACE" w:rsidRPr="00F00BF1" w:rsidRDefault="00652ACE" w:rsidP="00962327">
            <w:pPr>
              <w:spacing w:line="320" w:lineRule="exact"/>
              <w:rPr>
                <w:rFonts w:ascii="Times New Roman" w:hAnsi="Times New Roman"/>
                <w:bCs/>
                <w:sz w:val="18"/>
                <w:szCs w:val="18"/>
              </w:rPr>
            </w:pPr>
            <w:proofErr w:type="spellStart"/>
            <w:r w:rsidRPr="00F00BF1">
              <w:rPr>
                <w:rFonts w:ascii="Times New Roman" w:hAnsi="Times New Roman"/>
                <w:sz w:val="18"/>
                <w:szCs w:val="18"/>
              </w:rPr>
              <w:t>xxxx</w:t>
            </w:r>
            <w:proofErr w:type="spellEnd"/>
            <w:r w:rsidRPr="00F00BF1">
              <w:rPr>
                <w:rFonts w:ascii="Times New Roman" w:hAnsi="宋体"/>
                <w:sz w:val="18"/>
                <w:szCs w:val="18"/>
              </w:rPr>
              <w:t>（进口器械该项填写</w:t>
            </w:r>
            <w:r w:rsidRPr="00F00BF1">
              <w:rPr>
                <w:rFonts w:ascii="宋体" w:hAnsi="宋体"/>
                <w:sz w:val="18"/>
                <w:szCs w:val="18"/>
              </w:rPr>
              <w:t>“</w:t>
            </w:r>
            <w:r w:rsidRPr="00F00BF1">
              <w:rPr>
                <w:rFonts w:ascii="Times New Roman" w:hAnsi="Times New Roman"/>
                <w:sz w:val="18"/>
                <w:szCs w:val="18"/>
              </w:rPr>
              <w:t>/</w:t>
            </w:r>
            <w:r w:rsidRPr="00F00BF1">
              <w:rPr>
                <w:rFonts w:ascii="宋体" w:hAnsi="宋体"/>
                <w:sz w:val="18"/>
                <w:szCs w:val="18"/>
              </w:rPr>
              <w:t>”</w:t>
            </w:r>
            <w:r w:rsidRPr="00F00BF1">
              <w:rPr>
                <w:rFonts w:ascii="Times New Roman" w:hAnsi="宋体"/>
                <w:sz w:val="18"/>
                <w:szCs w:val="18"/>
              </w:rPr>
              <w:t>，境内器械填写相关内容）</w:t>
            </w:r>
          </w:p>
        </w:tc>
      </w:tr>
      <w:tr w:rsidR="00652ACE" w:rsidRPr="00F00BF1" w:rsidTr="00962327">
        <w:trPr>
          <w:trHeight w:val="567"/>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申请人所在地</w:t>
            </w:r>
          </w:p>
        </w:tc>
        <w:tc>
          <w:tcPr>
            <w:tcW w:w="5084" w:type="dxa"/>
            <w:gridSpan w:val="5"/>
            <w:vAlign w:val="center"/>
          </w:tcPr>
          <w:p w:rsidR="00652ACE" w:rsidRPr="00F00BF1" w:rsidRDefault="00652ACE" w:rsidP="00962327">
            <w:pPr>
              <w:spacing w:line="320" w:lineRule="exact"/>
              <w:rPr>
                <w:rFonts w:ascii="Times New Roman" w:hAnsi="Times New Roman"/>
                <w:bCs/>
                <w:sz w:val="18"/>
                <w:szCs w:val="18"/>
              </w:rPr>
            </w:pPr>
            <w:proofErr w:type="spellStart"/>
            <w:r w:rsidRPr="00F00BF1">
              <w:rPr>
                <w:rFonts w:ascii="Times New Roman" w:hAnsi="Times New Roman"/>
                <w:sz w:val="18"/>
                <w:szCs w:val="18"/>
              </w:rPr>
              <w:t>xxxx</w:t>
            </w:r>
            <w:proofErr w:type="spellEnd"/>
            <w:r w:rsidRPr="00F00BF1">
              <w:rPr>
                <w:rFonts w:ascii="Times New Roman" w:hAnsi="宋体"/>
                <w:sz w:val="18"/>
                <w:szCs w:val="18"/>
              </w:rPr>
              <w:t>（申请人住所所在国家（地区）</w:t>
            </w:r>
          </w:p>
        </w:tc>
      </w:tr>
      <w:tr w:rsidR="00652ACE" w:rsidRPr="00F00BF1" w:rsidTr="00962327">
        <w:trPr>
          <w:trHeight w:val="567"/>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申请人手机号</w:t>
            </w:r>
          </w:p>
        </w:tc>
        <w:tc>
          <w:tcPr>
            <w:tcW w:w="5084" w:type="dxa"/>
            <w:gridSpan w:val="5"/>
            <w:vAlign w:val="center"/>
          </w:tcPr>
          <w:p w:rsidR="00652ACE" w:rsidRPr="00F00BF1" w:rsidRDefault="00652ACE" w:rsidP="00962327">
            <w:pPr>
              <w:spacing w:line="320" w:lineRule="exact"/>
              <w:rPr>
                <w:rFonts w:ascii="Times New Roman" w:hAnsi="Times New Roman"/>
                <w:bCs/>
                <w:sz w:val="18"/>
                <w:szCs w:val="18"/>
              </w:rPr>
            </w:pPr>
            <w:proofErr w:type="spellStart"/>
            <w:r w:rsidRPr="00F00BF1">
              <w:rPr>
                <w:rFonts w:ascii="Times New Roman" w:hAnsi="Times New Roman"/>
                <w:sz w:val="18"/>
                <w:szCs w:val="18"/>
              </w:rPr>
              <w:t>xxxx</w:t>
            </w:r>
            <w:proofErr w:type="spellEnd"/>
          </w:p>
        </w:tc>
      </w:tr>
      <w:tr w:rsidR="00652ACE" w:rsidRPr="00F00BF1" w:rsidTr="00962327">
        <w:trPr>
          <w:trHeight w:val="567"/>
          <w:jc w:val="center"/>
        </w:trPr>
        <w:tc>
          <w:tcPr>
            <w:tcW w:w="1744" w:type="dxa"/>
            <w:vMerge w:val="restart"/>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生产地址</w:t>
            </w:r>
          </w:p>
        </w:tc>
        <w:tc>
          <w:tcPr>
            <w:tcW w:w="1357"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中文</w:t>
            </w:r>
          </w:p>
        </w:tc>
        <w:tc>
          <w:tcPr>
            <w:tcW w:w="5084" w:type="dxa"/>
            <w:gridSpan w:val="5"/>
            <w:vAlign w:val="center"/>
          </w:tcPr>
          <w:p w:rsidR="00652ACE" w:rsidRPr="00F00BF1" w:rsidRDefault="00652ACE" w:rsidP="00962327">
            <w:pPr>
              <w:spacing w:line="320" w:lineRule="exact"/>
              <w:rPr>
                <w:rFonts w:ascii="Times New Roman" w:hAnsi="Times New Roman"/>
                <w:bCs/>
                <w:sz w:val="18"/>
                <w:szCs w:val="18"/>
              </w:rPr>
            </w:pPr>
            <w:proofErr w:type="spellStart"/>
            <w:r w:rsidRPr="00F00BF1">
              <w:rPr>
                <w:rFonts w:ascii="Times New Roman" w:hAnsi="Times New Roman"/>
                <w:sz w:val="18"/>
                <w:szCs w:val="18"/>
              </w:rPr>
              <w:t>xxxx</w:t>
            </w:r>
            <w:proofErr w:type="spellEnd"/>
          </w:p>
        </w:tc>
      </w:tr>
      <w:tr w:rsidR="00652ACE" w:rsidRPr="00F00BF1" w:rsidTr="00962327">
        <w:trPr>
          <w:trHeight w:val="567"/>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原文</w:t>
            </w:r>
          </w:p>
        </w:tc>
        <w:tc>
          <w:tcPr>
            <w:tcW w:w="5084" w:type="dxa"/>
            <w:gridSpan w:val="5"/>
            <w:vAlign w:val="center"/>
          </w:tcPr>
          <w:p w:rsidR="00652ACE" w:rsidRPr="00F00BF1" w:rsidRDefault="00652ACE" w:rsidP="00962327">
            <w:pPr>
              <w:spacing w:line="320" w:lineRule="exact"/>
              <w:rPr>
                <w:rFonts w:ascii="Times New Roman" w:hAnsi="Times New Roman"/>
                <w:bCs/>
                <w:sz w:val="18"/>
                <w:szCs w:val="18"/>
              </w:rPr>
            </w:pPr>
            <w:r w:rsidRPr="00F00BF1">
              <w:rPr>
                <w:rFonts w:ascii="Times New Roman" w:hAnsi="Times New Roman"/>
                <w:sz w:val="18"/>
                <w:szCs w:val="18"/>
              </w:rPr>
              <w:t xml:space="preserve">/ </w:t>
            </w:r>
            <w:r w:rsidRPr="00F00BF1">
              <w:rPr>
                <w:rFonts w:ascii="Times New Roman" w:hAnsi="宋体"/>
                <w:sz w:val="18"/>
                <w:szCs w:val="18"/>
              </w:rPr>
              <w:t>（境内器械该项填写</w:t>
            </w:r>
            <w:r w:rsidRPr="00F00BF1">
              <w:rPr>
                <w:rFonts w:ascii="宋体" w:hAnsi="宋体"/>
                <w:sz w:val="18"/>
                <w:szCs w:val="18"/>
              </w:rPr>
              <w:t>“</w:t>
            </w:r>
            <w:r w:rsidRPr="00F00BF1">
              <w:rPr>
                <w:rFonts w:ascii="Times New Roman" w:hAnsi="Times New Roman"/>
                <w:sz w:val="18"/>
                <w:szCs w:val="18"/>
              </w:rPr>
              <w:t>/</w:t>
            </w:r>
            <w:r w:rsidRPr="00F00BF1">
              <w:rPr>
                <w:rFonts w:ascii="宋体" w:hAnsi="宋体"/>
                <w:sz w:val="18"/>
                <w:szCs w:val="18"/>
              </w:rPr>
              <w:t>”</w:t>
            </w:r>
            <w:r w:rsidRPr="00F00BF1">
              <w:rPr>
                <w:rFonts w:ascii="Times New Roman" w:hAnsi="宋体"/>
                <w:sz w:val="18"/>
                <w:szCs w:val="18"/>
              </w:rPr>
              <w:t>，进口器械填写相关内容</w:t>
            </w:r>
            <w:r w:rsidRPr="00F00BF1">
              <w:rPr>
                <w:rFonts w:ascii="Times New Roman" w:hAnsi="Times New Roman"/>
                <w:sz w:val="18"/>
                <w:szCs w:val="18"/>
              </w:rPr>
              <w:t>，</w:t>
            </w:r>
            <w:r w:rsidRPr="00F00BF1">
              <w:rPr>
                <w:rFonts w:ascii="Times New Roman" w:hAnsi="宋体"/>
                <w:sz w:val="18"/>
                <w:szCs w:val="18"/>
              </w:rPr>
              <w:t>应与企业资格证明文件、上市文件一致，如系统文种不支持文种可填写英文，但翻译内容必须与原文内容一致，如内容较多可以附件形式上传，常见错误：填写内容与企业资格证明文件、上市文件不一致</w:t>
            </w:r>
            <w:r w:rsidRPr="00F00BF1">
              <w:rPr>
                <w:rFonts w:ascii="Times New Roman" w:hAnsi="Times New Roman"/>
                <w:sz w:val="18"/>
                <w:szCs w:val="18"/>
              </w:rPr>
              <w:t>）</w:t>
            </w:r>
          </w:p>
        </w:tc>
      </w:tr>
      <w:tr w:rsidR="00652ACE" w:rsidRPr="00F00BF1" w:rsidTr="00962327">
        <w:trPr>
          <w:trHeight w:val="567"/>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spacing w:line="320" w:lineRule="exact"/>
              <w:jc w:val="center"/>
              <w:rPr>
                <w:rFonts w:ascii="Times New Roman" w:hAnsi="Times New Roman"/>
                <w:bCs/>
                <w:sz w:val="18"/>
                <w:szCs w:val="18"/>
              </w:rPr>
            </w:pPr>
            <w:r w:rsidRPr="00F00BF1">
              <w:rPr>
                <w:rFonts w:ascii="Times New Roman" w:hAnsi="宋体"/>
                <w:bCs/>
                <w:sz w:val="18"/>
                <w:szCs w:val="18"/>
              </w:rPr>
              <w:t>英文</w:t>
            </w:r>
          </w:p>
        </w:tc>
        <w:tc>
          <w:tcPr>
            <w:tcW w:w="5084" w:type="dxa"/>
            <w:gridSpan w:val="5"/>
            <w:vAlign w:val="center"/>
          </w:tcPr>
          <w:p w:rsidR="00652ACE" w:rsidRPr="00F00BF1" w:rsidRDefault="00652ACE" w:rsidP="00962327">
            <w:pPr>
              <w:spacing w:line="320" w:lineRule="exact"/>
              <w:rPr>
                <w:rFonts w:ascii="Times New Roman" w:hAnsi="Times New Roman"/>
                <w:bCs/>
                <w:sz w:val="18"/>
                <w:szCs w:val="18"/>
              </w:rPr>
            </w:pPr>
            <w:r w:rsidRPr="00F00BF1">
              <w:rPr>
                <w:rFonts w:ascii="Times New Roman" w:hAnsi="Times New Roman"/>
                <w:sz w:val="18"/>
                <w:szCs w:val="18"/>
              </w:rPr>
              <w:t>/</w:t>
            </w:r>
            <w:r w:rsidRPr="00F00BF1">
              <w:rPr>
                <w:rFonts w:ascii="Times New Roman" w:hAnsi="宋体"/>
                <w:sz w:val="18"/>
                <w:szCs w:val="18"/>
              </w:rPr>
              <w:t>（如内容较多可以附件形式上传</w:t>
            </w:r>
            <w:r w:rsidRPr="00F00BF1">
              <w:rPr>
                <w:rFonts w:ascii="Times New Roman" w:hAnsi="Times New Roman"/>
                <w:sz w:val="18"/>
                <w:szCs w:val="18"/>
              </w:rPr>
              <w:t>）</w:t>
            </w:r>
          </w:p>
        </w:tc>
      </w:tr>
      <w:tr w:rsidR="00652ACE" w:rsidRPr="00F00BF1" w:rsidTr="00962327">
        <w:trPr>
          <w:trHeight w:val="567"/>
          <w:jc w:val="center"/>
        </w:trPr>
        <w:tc>
          <w:tcPr>
            <w:tcW w:w="1744" w:type="dxa"/>
            <w:vMerge w:val="restart"/>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sz w:val="18"/>
                <w:szCs w:val="18"/>
              </w:rPr>
              <w:t>代理人（境内器械该项填写</w:t>
            </w:r>
            <w:r w:rsidRPr="00F00BF1">
              <w:rPr>
                <w:rFonts w:ascii="宋体" w:hAnsi="宋体"/>
                <w:sz w:val="18"/>
                <w:szCs w:val="18"/>
              </w:rPr>
              <w:t>“</w:t>
            </w:r>
            <w:r w:rsidRPr="00F00BF1">
              <w:rPr>
                <w:rFonts w:ascii="Times New Roman" w:hAnsi="Times New Roman"/>
                <w:sz w:val="18"/>
                <w:szCs w:val="18"/>
              </w:rPr>
              <w:t>/</w:t>
            </w:r>
            <w:r w:rsidRPr="00F00BF1">
              <w:rPr>
                <w:rFonts w:ascii="宋体" w:hAnsi="宋体"/>
                <w:sz w:val="18"/>
                <w:szCs w:val="18"/>
              </w:rPr>
              <w:t>”</w:t>
            </w:r>
            <w:r w:rsidRPr="00F00BF1">
              <w:rPr>
                <w:rFonts w:ascii="Times New Roman" w:hAnsi="宋体"/>
                <w:sz w:val="18"/>
                <w:szCs w:val="18"/>
              </w:rPr>
              <w:t>，进口器械填写相关内容</w:t>
            </w:r>
            <w:r w:rsidRPr="00F00BF1">
              <w:rPr>
                <w:rFonts w:ascii="Times New Roman" w:hAnsi="Times New Roman"/>
                <w:sz w:val="18"/>
                <w:szCs w:val="18"/>
              </w:rPr>
              <w:t>，</w:t>
            </w:r>
            <w:r w:rsidRPr="00F00BF1">
              <w:rPr>
                <w:rFonts w:ascii="Times New Roman" w:hAnsi="宋体"/>
                <w:sz w:val="18"/>
                <w:szCs w:val="18"/>
              </w:rPr>
              <w:t>应与营业执照一致，常见错误：填写内容与营业执照不一致）</w:t>
            </w:r>
          </w:p>
        </w:tc>
        <w:tc>
          <w:tcPr>
            <w:tcW w:w="1357"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名称</w:t>
            </w:r>
          </w:p>
        </w:tc>
        <w:tc>
          <w:tcPr>
            <w:tcW w:w="5084" w:type="dxa"/>
            <w:gridSpan w:val="5"/>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p>
        </w:tc>
      </w:tr>
      <w:tr w:rsidR="00652ACE" w:rsidRPr="00F00BF1" w:rsidTr="00962327">
        <w:trPr>
          <w:trHeight w:val="567"/>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住所</w:t>
            </w:r>
          </w:p>
        </w:tc>
        <w:tc>
          <w:tcPr>
            <w:tcW w:w="5084" w:type="dxa"/>
            <w:gridSpan w:val="5"/>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p>
        </w:tc>
      </w:tr>
      <w:tr w:rsidR="00652ACE" w:rsidRPr="00F00BF1" w:rsidTr="00962327">
        <w:trPr>
          <w:trHeight w:val="567"/>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邮编</w:t>
            </w:r>
          </w:p>
        </w:tc>
        <w:tc>
          <w:tcPr>
            <w:tcW w:w="2019"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p>
        </w:tc>
        <w:tc>
          <w:tcPr>
            <w:tcW w:w="2092"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sz w:val="18"/>
                <w:szCs w:val="18"/>
              </w:rPr>
              <w:t>法定代表人或</w:t>
            </w:r>
            <w:r w:rsidRPr="00F00BF1">
              <w:rPr>
                <w:rFonts w:ascii="Times New Roman" w:hAnsi="Times New Roman"/>
                <w:sz w:val="18"/>
                <w:szCs w:val="18"/>
              </w:rPr>
              <w:br/>
            </w:r>
            <w:r w:rsidRPr="00F00BF1">
              <w:rPr>
                <w:rFonts w:ascii="Times New Roman" w:hAnsi="宋体"/>
                <w:sz w:val="18"/>
                <w:szCs w:val="18"/>
              </w:rPr>
              <w:t>机构负责人</w:t>
            </w:r>
          </w:p>
        </w:tc>
        <w:tc>
          <w:tcPr>
            <w:tcW w:w="973" w:type="dxa"/>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p>
        </w:tc>
      </w:tr>
      <w:tr w:rsidR="00652ACE" w:rsidRPr="00F00BF1" w:rsidTr="00962327">
        <w:trPr>
          <w:trHeight w:val="567"/>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联系人</w:t>
            </w:r>
          </w:p>
        </w:tc>
        <w:tc>
          <w:tcPr>
            <w:tcW w:w="2019"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p>
        </w:tc>
        <w:tc>
          <w:tcPr>
            <w:tcW w:w="2092"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电话</w:t>
            </w:r>
          </w:p>
        </w:tc>
        <w:tc>
          <w:tcPr>
            <w:tcW w:w="973" w:type="dxa"/>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p>
        </w:tc>
      </w:tr>
      <w:tr w:rsidR="00652ACE" w:rsidRPr="00F00BF1" w:rsidTr="00962327">
        <w:trPr>
          <w:trHeight w:val="567"/>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传真</w:t>
            </w:r>
          </w:p>
        </w:tc>
        <w:tc>
          <w:tcPr>
            <w:tcW w:w="2019"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p>
        </w:tc>
        <w:tc>
          <w:tcPr>
            <w:tcW w:w="2092"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电子邮箱</w:t>
            </w:r>
          </w:p>
        </w:tc>
        <w:tc>
          <w:tcPr>
            <w:tcW w:w="973" w:type="dxa"/>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p>
        </w:tc>
      </w:tr>
      <w:tr w:rsidR="00652ACE" w:rsidRPr="00F00BF1" w:rsidTr="00962327">
        <w:trPr>
          <w:trHeight w:val="567"/>
          <w:jc w:val="center"/>
        </w:trPr>
        <w:tc>
          <w:tcPr>
            <w:tcW w:w="1744" w:type="dxa"/>
            <w:vMerge/>
          </w:tcPr>
          <w:p w:rsidR="00652ACE" w:rsidRPr="00F00BF1" w:rsidRDefault="00652ACE" w:rsidP="00962327">
            <w:pPr>
              <w:rPr>
                <w:rFonts w:ascii="Times New Roman" w:hAnsi="Times New Roman"/>
                <w:bCs/>
                <w:sz w:val="18"/>
                <w:szCs w:val="18"/>
              </w:rPr>
            </w:pPr>
          </w:p>
        </w:tc>
        <w:tc>
          <w:tcPr>
            <w:tcW w:w="1357"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代理人所在地</w:t>
            </w:r>
          </w:p>
        </w:tc>
        <w:tc>
          <w:tcPr>
            <w:tcW w:w="2019"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r w:rsidRPr="00F00BF1">
              <w:rPr>
                <w:rFonts w:ascii="Times New Roman" w:hAnsi="宋体"/>
                <w:sz w:val="18"/>
                <w:szCs w:val="18"/>
              </w:rPr>
              <w:t>（进口器械该项指代理人住所所在省（自治区、直辖市）</w:t>
            </w:r>
          </w:p>
        </w:tc>
        <w:tc>
          <w:tcPr>
            <w:tcW w:w="2092" w:type="dxa"/>
            <w:gridSpan w:val="2"/>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Cs/>
                <w:sz w:val="18"/>
                <w:szCs w:val="18"/>
              </w:rPr>
              <w:t>组织机构代码</w:t>
            </w:r>
          </w:p>
        </w:tc>
        <w:tc>
          <w:tcPr>
            <w:tcW w:w="973" w:type="dxa"/>
            <w:vAlign w:val="center"/>
          </w:tcPr>
          <w:p w:rsidR="00652ACE" w:rsidRPr="00F00BF1" w:rsidRDefault="00652ACE" w:rsidP="00962327">
            <w:pPr>
              <w:jc w:val="center"/>
              <w:rPr>
                <w:rFonts w:ascii="Times New Roman" w:hAnsi="Times New Roman"/>
                <w:bCs/>
                <w:sz w:val="18"/>
                <w:szCs w:val="18"/>
              </w:rPr>
            </w:pPr>
            <w:r w:rsidRPr="00F00BF1">
              <w:rPr>
                <w:rFonts w:ascii="Times New Roman" w:hAnsi="Times New Roman"/>
                <w:bCs/>
                <w:sz w:val="18"/>
                <w:szCs w:val="18"/>
              </w:rPr>
              <w:t>/</w:t>
            </w:r>
          </w:p>
        </w:tc>
      </w:tr>
      <w:tr w:rsidR="00652ACE" w:rsidRPr="00F00BF1" w:rsidTr="00962327">
        <w:trPr>
          <w:jc w:val="center"/>
        </w:trPr>
        <w:tc>
          <w:tcPr>
            <w:tcW w:w="8185" w:type="dxa"/>
            <w:gridSpan w:val="8"/>
            <w:vAlign w:val="center"/>
          </w:tcPr>
          <w:p w:rsidR="00652ACE" w:rsidRPr="00F00BF1" w:rsidRDefault="00652ACE" w:rsidP="00962327">
            <w:pPr>
              <w:jc w:val="center"/>
              <w:rPr>
                <w:rFonts w:ascii="Times New Roman" w:hAnsi="Times New Roman"/>
                <w:b/>
                <w:bCs/>
                <w:sz w:val="18"/>
                <w:szCs w:val="18"/>
              </w:rPr>
            </w:pPr>
            <w:r w:rsidRPr="00F00BF1">
              <w:rPr>
                <w:rFonts w:ascii="Times New Roman" w:hAnsi="宋体"/>
                <w:b/>
                <w:bCs/>
                <w:sz w:val="18"/>
                <w:szCs w:val="18"/>
              </w:rPr>
              <w:t>应</w:t>
            </w:r>
            <w:proofErr w:type="gramStart"/>
            <w:r w:rsidRPr="00F00BF1">
              <w:rPr>
                <w:rFonts w:ascii="Times New Roman" w:hAnsi="宋体"/>
                <w:b/>
                <w:bCs/>
                <w:sz w:val="18"/>
                <w:szCs w:val="18"/>
              </w:rPr>
              <w:t>附资料</w:t>
            </w:r>
            <w:proofErr w:type="gramEnd"/>
          </w:p>
        </w:tc>
      </w:tr>
      <w:tr w:rsidR="00652ACE" w:rsidRPr="00F00BF1" w:rsidTr="00962327">
        <w:trPr>
          <w:jc w:val="center"/>
        </w:trPr>
        <w:tc>
          <w:tcPr>
            <w:tcW w:w="8185" w:type="dxa"/>
            <w:gridSpan w:val="8"/>
          </w:tcPr>
          <w:p w:rsidR="00652ACE" w:rsidRPr="00F00BF1" w:rsidRDefault="00652ACE" w:rsidP="00962327">
            <w:pPr>
              <w:rPr>
                <w:rFonts w:ascii="Times New Roman" w:hAnsi="Times New Roman"/>
                <w:sz w:val="18"/>
                <w:szCs w:val="18"/>
              </w:rPr>
            </w:pPr>
            <w:r w:rsidRPr="00F00BF1">
              <w:rPr>
                <w:rFonts w:ascii="Times New Roman" w:hAnsi="Times New Roman"/>
                <w:sz w:val="18"/>
                <w:szCs w:val="18"/>
              </w:rPr>
              <w:t>1.</w:t>
            </w:r>
            <w:r w:rsidRPr="00F00BF1">
              <w:rPr>
                <w:rFonts w:ascii="Times New Roman" w:hAnsi="宋体"/>
                <w:sz w:val="18"/>
                <w:szCs w:val="18"/>
              </w:rPr>
              <w:t>企业营业执照副本复印件（境内申请人）</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2.</w:t>
            </w:r>
            <w:r w:rsidRPr="00F00BF1">
              <w:rPr>
                <w:rFonts w:ascii="Times New Roman" w:hAnsi="宋体"/>
                <w:sz w:val="18"/>
                <w:szCs w:val="18"/>
              </w:rPr>
              <w:t>组织机构代码证复印件（境内申请人）</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宋体" w:hAnsi="宋体"/>
                <w:sz w:val="18"/>
                <w:szCs w:val="18"/>
              </w:rPr>
              <w:t>□</w:t>
            </w:r>
          </w:p>
          <w:p w:rsidR="00652ACE" w:rsidRDefault="00652ACE" w:rsidP="00962327">
            <w:pPr>
              <w:rPr>
                <w:rFonts w:ascii="Times New Roman" w:hAnsi="宋体" w:hint="eastAsia"/>
                <w:sz w:val="18"/>
                <w:szCs w:val="18"/>
              </w:rPr>
            </w:pPr>
            <w:r w:rsidRPr="00F00BF1">
              <w:rPr>
                <w:rFonts w:ascii="Times New Roman" w:hAnsi="Times New Roman"/>
                <w:sz w:val="18"/>
                <w:szCs w:val="18"/>
              </w:rPr>
              <w:t>3.</w:t>
            </w:r>
            <w:r w:rsidRPr="00F00BF1">
              <w:rPr>
                <w:rFonts w:ascii="Times New Roman" w:hAnsi="宋体"/>
                <w:sz w:val="18"/>
                <w:szCs w:val="18"/>
              </w:rPr>
              <w:t>境外申请人注册地或生产地址所在国家（地区）医疗器械主管部门出具的</w:t>
            </w:r>
            <w:r>
              <w:rPr>
                <w:rFonts w:ascii="Times New Roman" w:hAnsi="宋体" w:hint="eastAsia"/>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宋体"/>
                <w:sz w:val="18"/>
                <w:szCs w:val="18"/>
              </w:rPr>
              <w:t>允许产品上市销售的证明文件</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4.</w:t>
            </w:r>
            <w:r w:rsidRPr="00F00BF1">
              <w:rPr>
                <w:rFonts w:ascii="Times New Roman" w:hAnsi="宋体"/>
                <w:sz w:val="18"/>
                <w:szCs w:val="18"/>
              </w:rPr>
              <w:t>境外申请人在中国境内指定代理人的委托书</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5.</w:t>
            </w:r>
            <w:r w:rsidRPr="00F00BF1">
              <w:rPr>
                <w:rFonts w:ascii="Times New Roman" w:hAnsi="宋体"/>
                <w:sz w:val="18"/>
                <w:szCs w:val="18"/>
              </w:rPr>
              <w:t>代理人承诺书</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6.</w:t>
            </w:r>
            <w:r w:rsidRPr="00F00BF1">
              <w:rPr>
                <w:rFonts w:ascii="Times New Roman" w:hAnsi="宋体"/>
                <w:sz w:val="18"/>
                <w:szCs w:val="18"/>
              </w:rPr>
              <w:t>代理人营业执照副本或者机构登记证明复印件</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7.</w:t>
            </w:r>
            <w:r w:rsidRPr="00F00BF1">
              <w:rPr>
                <w:rFonts w:ascii="Times New Roman" w:hAnsi="宋体"/>
                <w:sz w:val="18"/>
                <w:szCs w:val="18"/>
              </w:rPr>
              <w:t>试验产品描述</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8.</w:t>
            </w:r>
            <w:r w:rsidRPr="00F00BF1">
              <w:rPr>
                <w:rFonts w:ascii="Times New Roman" w:hAnsi="宋体"/>
                <w:sz w:val="18"/>
                <w:szCs w:val="18"/>
              </w:rPr>
              <w:t>临床前研究资料</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9.</w:t>
            </w:r>
            <w:r w:rsidRPr="00F00BF1">
              <w:rPr>
                <w:rFonts w:ascii="Times New Roman" w:hAnsi="宋体"/>
                <w:sz w:val="18"/>
                <w:szCs w:val="18"/>
              </w:rPr>
              <w:t>产品技术要求</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宋体"/>
                <w:sz w:val="18"/>
                <w:szCs w:val="18"/>
              </w:rPr>
              <w:t>（</w:t>
            </w:r>
            <w:r w:rsidRPr="00F00BF1">
              <w:rPr>
                <w:rFonts w:ascii="Times New Roman" w:hAnsi="Times New Roman"/>
                <w:sz w:val="18"/>
                <w:szCs w:val="18"/>
              </w:rPr>
              <w:t>1</w:t>
            </w:r>
            <w:r w:rsidRPr="00F00BF1">
              <w:rPr>
                <w:rFonts w:ascii="Times New Roman" w:hAnsi="宋体"/>
                <w:sz w:val="18"/>
                <w:szCs w:val="18"/>
              </w:rPr>
              <w:t>）产品型号</w:t>
            </w:r>
            <w:r w:rsidRPr="00F00BF1">
              <w:rPr>
                <w:rFonts w:ascii="Times New Roman" w:hAnsi="Times New Roman"/>
                <w:sz w:val="18"/>
                <w:szCs w:val="18"/>
              </w:rPr>
              <w:t>/</w:t>
            </w:r>
            <w:r w:rsidRPr="00F00BF1">
              <w:rPr>
                <w:rFonts w:ascii="Times New Roman" w:hAnsi="宋体"/>
                <w:sz w:val="18"/>
                <w:szCs w:val="18"/>
              </w:rPr>
              <w:t>规格及其划分说明</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宋体"/>
                <w:sz w:val="18"/>
                <w:szCs w:val="18"/>
              </w:rPr>
              <w:t>（</w:t>
            </w:r>
            <w:r w:rsidRPr="00F00BF1">
              <w:rPr>
                <w:rFonts w:ascii="Times New Roman" w:hAnsi="Times New Roman"/>
                <w:sz w:val="18"/>
                <w:szCs w:val="18"/>
              </w:rPr>
              <w:t>2</w:t>
            </w:r>
            <w:r w:rsidRPr="00F00BF1">
              <w:rPr>
                <w:rFonts w:ascii="Times New Roman" w:hAnsi="宋体"/>
                <w:sz w:val="18"/>
                <w:szCs w:val="18"/>
              </w:rPr>
              <w:t>）性能指标</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宋体"/>
                <w:sz w:val="18"/>
                <w:szCs w:val="18"/>
              </w:rPr>
              <w:t>（</w:t>
            </w:r>
            <w:r w:rsidRPr="00F00BF1">
              <w:rPr>
                <w:rFonts w:ascii="Times New Roman" w:hAnsi="Times New Roman"/>
                <w:sz w:val="18"/>
                <w:szCs w:val="18"/>
              </w:rPr>
              <w:t>3</w:t>
            </w:r>
            <w:r w:rsidRPr="00F00BF1">
              <w:rPr>
                <w:rFonts w:ascii="Times New Roman" w:hAnsi="宋体"/>
                <w:sz w:val="18"/>
                <w:szCs w:val="18"/>
              </w:rPr>
              <w:t>）检验方法</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宋体"/>
                <w:sz w:val="18"/>
                <w:szCs w:val="18"/>
              </w:rPr>
              <w:t>（</w:t>
            </w:r>
            <w:r w:rsidRPr="00F00BF1">
              <w:rPr>
                <w:rFonts w:ascii="Times New Roman" w:hAnsi="Times New Roman"/>
                <w:sz w:val="18"/>
                <w:szCs w:val="18"/>
              </w:rPr>
              <w:t>4</w:t>
            </w:r>
            <w:r w:rsidRPr="00F00BF1">
              <w:rPr>
                <w:rFonts w:ascii="Times New Roman" w:hAnsi="宋体"/>
                <w:sz w:val="18"/>
                <w:szCs w:val="18"/>
              </w:rPr>
              <w:t>）附录</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10.</w:t>
            </w:r>
            <w:r w:rsidRPr="00F00BF1">
              <w:rPr>
                <w:rFonts w:ascii="Times New Roman" w:hAnsi="宋体"/>
                <w:sz w:val="18"/>
                <w:szCs w:val="18"/>
              </w:rPr>
              <w:t>产品注册检验报告和</w:t>
            </w:r>
            <w:proofErr w:type="gramStart"/>
            <w:r w:rsidRPr="00F00BF1">
              <w:rPr>
                <w:rFonts w:ascii="Times New Roman" w:hAnsi="宋体"/>
                <w:sz w:val="18"/>
                <w:szCs w:val="18"/>
              </w:rPr>
              <w:t>预评价</w:t>
            </w:r>
            <w:proofErr w:type="gramEnd"/>
            <w:r w:rsidRPr="00F00BF1">
              <w:rPr>
                <w:rFonts w:ascii="Times New Roman" w:hAnsi="宋体"/>
                <w:sz w:val="18"/>
                <w:szCs w:val="18"/>
              </w:rPr>
              <w:t>意见表</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11.</w:t>
            </w:r>
            <w:r w:rsidRPr="00F00BF1">
              <w:rPr>
                <w:rFonts w:ascii="Times New Roman" w:hAnsi="宋体"/>
                <w:sz w:val="18"/>
                <w:szCs w:val="18"/>
              </w:rPr>
              <w:t>产品说明书及标签样稿</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12.</w:t>
            </w:r>
            <w:r w:rsidRPr="00F00BF1">
              <w:rPr>
                <w:rFonts w:ascii="Times New Roman" w:hAnsi="宋体"/>
                <w:sz w:val="18"/>
                <w:szCs w:val="18"/>
              </w:rPr>
              <w:t>临床试验方案</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13.</w:t>
            </w:r>
            <w:r w:rsidRPr="00F00BF1">
              <w:rPr>
                <w:rFonts w:ascii="Times New Roman" w:hAnsi="宋体"/>
                <w:sz w:val="18"/>
                <w:szCs w:val="18"/>
              </w:rPr>
              <w:t>伦理委员会同意临床试验开展的书面意见</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sz w:val="18"/>
                <w:szCs w:val="18"/>
              </w:rPr>
            </w:pPr>
            <w:r w:rsidRPr="00F00BF1">
              <w:rPr>
                <w:rFonts w:ascii="Times New Roman" w:hAnsi="Times New Roman"/>
                <w:sz w:val="18"/>
                <w:szCs w:val="18"/>
              </w:rPr>
              <w:t>14.</w:t>
            </w:r>
            <w:r w:rsidRPr="00F00BF1">
              <w:rPr>
                <w:rFonts w:ascii="Times New Roman" w:hAnsi="宋体"/>
                <w:sz w:val="18"/>
                <w:szCs w:val="18"/>
              </w:rPr>
              <w:t>符合性声明</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宋体" w:hAnsi="宋体"/>
                <w:sz w:val="18"/>
                <w:szCs w:val="18"/>
              </w:rPr>
              <w:t>□</w:t>
            </w:r>
          </w:p>
          <w:p w:rsidR="00652ACE" w:rsidRPr="00F00BF1" w:rsidRDefault="00652ACE" w:rsidP="00962327">
            <w:pPr>
              <w:rPr>
                <w:rFonts w:ascii="Times New Roman" w:hAnsi="Times New Roman"/>
                <w:bCs/>
                <w:sz w:val="18"/>
                <w:szCs w:val="18"/>
              </w:rPr>
            </w:pPr>
            <w:r w:rsidRPr="00F00BF1">
              <w:rPr>
                <w:rFonts w:ascii="Times New Roman" w:hAnsi="Times New Roman"/>
                <w:sz w:val="18"/>
                <w:szCs w:val="18"/>
              </w:rPr>
              <w:t>15.</w:t>
            </w:r>
            <w:r w:rsidRPr="00F00BF1">
              <w:rPr>
                <w:rFonts w:ascii="Times New Roman" w:hAnsi="宋体"/>
                <w:sz w:val="18"/>
                <w:szCs w:val="18"/>
              </w:rPr>
              <w:t>申请人所在地公证机构出具的关于原文</w:t>
            </w:r>
            <w:r w:rsidRPr="00F00BF1">
              <w:rPr>
                <w:rFonts w:ascii="Times New Roman" w:hAnsi="Times New Roman"/>
                <w:sz w:val="18"/>
                <w:szCs w:val="18"/>
              </w:rPr>
              <w:t>/</w:t>
            </w:r>
            <w:r w:rsidRPr="00F00BF1">
              <w:rPr>
                <w:rFonts w:ascii="Times New Roman" w:hAnsi="宋体"/>
                <w:sz w:val="18"/>
                <w:szCs w:val="18"/>
              </w:rPr>
              <w:t>英文资料公证件</w:t>
            </w:r>
            <w:r>
              <w:rPr>
                <w:rFonts w:ascii="Times New Roman" w:hAnsi="宋体" w:hint="eastAsia"/>
                <w:sz w:val="18"/>
                <w:szCs w:val="18"/>
              </w:rPr>
              <w:t xml:space="preserve">                                   </w:t>
            </w:r>
            <w:r w:rsidRPr="00F00BF1">
              <w:rPr>
                <w:rFonts w:ascii="宋体" w:hAnsi="宋体"/>
                <w:sz w:val="18"/>
                <w:szCs w:val="18"/>
              </w:rPr>
              <w:t>□</w:t>
            </w:r>
          </w:p>
        </w:tc>
      </w:tr>
      <w:tr w:rsidR="00652ACE" w:rsidRPr="00F00BF1" w:rsidTr="00962327">
        <w:trPr>
          <w:trHeight w:val="602"/>
          <w:jc w:val="center"/>
        </w:trPr>
        <w:tc>
          <w:tcPr>
            <w:tcW w:w="8185" w:type="dxa"/>
            <w:gridSpan w:val="8"/>
            <w:vAlign w:val="center"/>
          </w:tcPr>
          <w:p w:rsidR="00652ACE" w:rsidRPr="00F00BF1" w:rsidRDefault="00652ACE" w:rsidP="00962327">
            <w:pPr>
              <w:jc w:val="center"/>
              <w:rPr>
                <w:rFonts w:ascii="Times New Roman" w:hAnsi="Times New Roman"/>
                <w:bCs/>
                <w:sz w:val="18"/>
                <w:szCs w:val="18"/>
              </w:rPr>
            </w:pPr>
            <w:r w:rsidRPr="00F00BF1">
              <w:rPr>
                <w:rFonts w:ascii="Times New Roman" w:hAnsi="宋体"/>
                <w:b/>
                <w:bCs/>
                <w:sz w:val="18"/>
                <w:szCs w:val="18"/>
              </w:rPr>
              <w:t>其他需要说明的问题</w:t>
            </w:r>
          </w:p>
        </w:tc>
      </w:tr>
      <w:tr w:rsidR="00652ACE" w:rsidRPr="00F00BF1" w:rsidTr="00962327">
        <w:trPr>
          <w:jc w:val="center"/>
        </w:trPr>
        <w:tc>
          <w:tcPr>
            <w:tcW w:w="8185" w:type="dxa"/>
            <w:gridSpan w:val="8"/>
          </w:tcPr>
          <w:p w:rsidR="00652ACE" w:rsidRDefault="00652ACE" w:rsidP="00962327">
            <w:pPr>
              <w:rPr>
                <w:rFonts w:ascii="Times New Roman" w:hAnsi="Times New Roman" w:hint="eastAsia"/>
                <w:bCs/>
                <w:sz w:val="18"/>
                <w:szCs w:val="18"/>
              </w:rPr>
            </w:pPr>
          </w:p>
          <w:p w:rsidR="00652ACE" w:rsidRDefault="00652ACE" w:rsidP="00962327">
            <w:pPr>
              <w:rPr>
                <w:rFonts w:ascii="Times New Roman" w:hAnsi="Times New Roman" w:hint="eastAsia"/>
                <w:bCs/>
                <w:sz w:val="18"/>
                <w:szCs w:val="18"/>
              </w:rPr>
            </w:pPr>
          </w:p>
          <w:p w:rsidR="00652ACE" w:rsidRDefault="00652ACE" w:rsidP="00962327">
            <w:pPr>
              <w:rPr>
                <w:rFonts w:ascii="Times New Roman" w:hAnsi="Times New Roman" w:hint="eastAsia"/>
                <w:bCs/>
                <w:sz w:val="18"/>
                <w:szCs w:val="18"/>
              </w:rPr>
            </w:pPr>
          </w:p>
          <w:p w:rsidR="00652ACE" w:rsidRDefault="00652ACE" w:rsidP="00962327">
            <w:pPr>
              <w:rPr>
                <w:rFonts w:ascii="Times New Roman" w:hAnsi="Times New Roman" w:hint="eastAsia"/>
                <w:bCs/>
                <w:sz w:val="18"/>
                <w:szCs w:val="18"/>
              </w:rPr>
            </w:pPr>
          </w:p>
          <w:p w:rsidR="00652ACE" w:rsidRDefault="00652ACE" w:rsidP="00962327">
            <w:pPr>
              <w:rPr>
                <w:rFonts w:ascii="Times New Roman" w:hAnsi="Times New Roman" w:hint="eastAsia"/>
                <w:bCs/>
                <w:sz w:val="18"/>
                <w:szCs w:val="18"/>
              </w:rPr>
            </w:pPr>
          </w:p>
          <w:p w:rsidR="00652ACE" w:rsidRDefault="00652ACE" w:rsidP="00962327">
            <w:pPr>
              <w:rPr>
                <w:rFonts w:ascii="Times New Roman" w:hAnsi="Times New Roman" w:hint="eastAsia"/>
                <w:bCs/>
                <w:sz w:val="18"/>
                <w:szCs w:val="18"/>
              </w:rPr>
            </w:pPr>
          </w:p>
          <w:p w:rsidR="00652ACE" w:rsidRPr="00F00BF1" w:rsidRDefault="00652ACE" w:rsidP="00962327">
            <w:pPr>
              <w:rPr>
                <w:rFonts w:ascii="Times New Roman" w:hAnsi="Times New Roman" w:hint="eastAsia"/>
                <w:bCs/>
                <w:sz w:val="18"/>
                <w:szCs w:val="18"/>
              </w:rPr>
            </w:pPr>
          </w:p>
        </w:tc>
      </w:tr>
      <w:tr w:rsidR="00652ACE" w:rsidRPr="00F00BF1" w:rsidTr="00962327">
        <w:trPr>
          <w:trHeight w:val="4162"/>
          <w:jc w:val="center"/>
        </w:trPr>
        <w:tc>
          <w:tcPr>
            <w:tcW w:w="8185" w:type="dxa"/>
            <w:gridSpan w:val="8"/>
          </w:tcPr>
          <w:p w:rsidR="00652ACE" w:rsidRDefault="00652ACE" w:rsidP="00962327">
            <w:pPr>
              <w:jc w:val="center"/>
              <w:rPr>
                <w:rFonts w:ascii="Times New Roman" w:hAnsi="宋体" w:hint="eastAsia"/>
                <w:b/>
                <w:bCs/>
                <w:sz w:val="18"/>
                <w:szCs w:val="18"/>
              </w:rPr>
            </w:pPr>
          </w:p>
          <w:p w:rsidR="00652ACE" w:rsidRDefault="00652ACE" w:rsidP="00962327">
            <w:pPr>
              <w:jc w:val="center"/>
              <w:rPr>
                <w:rFonts w:ascii="Times New Roman" w:hAnsi="宋体" w:hint="eastAsia"/>
                <w:b/>
                <w:bCs/>
                <w:sz w:val="18"/>
                <w:szCs w:val="18"/>
              </w:rPr>
            </w:pPr>
            <w:r w:rsidRPr="00F00BF1">
              <w:rPr>
                <w:rFonts w:ascii="Times New Roman" w:hAnsi="宋体"/>
                <w:b/>
                <w:bCs/>
                <w:sz w:val="18"/>
                <w:szCs w:val="18"/>
              </w:rPr>
              <w:t>保证书</w:t>
            </w:r>
          </w:p>
          <w:p w:rsidR="00652ACE" w:rsidRPr="00F00BF1" w:rsidRDefault="00652ACE" w:rsidP="00962327">
            <w:pPr>
              <w:jc w:val="center"/>
              <w:rPr>
                <w:rFonts w:ascii="Times New Roman" w:hAnsi="Times New Roman"/>
                <w:b/>
                <w:bCs/>
                <w:sz w:val="18"/>
                <w:szCs w:val="18"/>
              </w:rPr>
            </w:pPr>
          </w:p>
          <w:p w:rsidR="00652ACE" w:rsidRPr="00F00BF1" w:rsidRDefault="00652ACE" w:rsidP="00962327">
            <w:pPr>
              <w:rPr>
                <w:rFonts w:ascii="Times New Roman" w:hAnsi="Times New Roman"/>
                <w:sz w:val="18"/>
                <w:szCs w:val="18"/>
              </w:rPr>
            </w:pPr>
            <w:r w:rsidRPr="00F00BF1">
              <w:rPr>
                <w:rFonts w:ascii="Times New Roman" w:hAnsi="宋体"/>
                <w:sz w:val="18"/>
                <w:szCs w:val="18"/>
              </w:rPr>
              <w:t>本申请人</w:t>
            </w:r>
            <w:r w:rsidRPr="00F00BF1">
              <w:rPr>
                <w:rFonts w:ascii="Times New Roman" w:hAnsi="Times New Roman"/>
                <w:sz w:val="18"/>
                <w:szCs w:val="18"/>
              </w:rPr>
              <w:t>/</w:t>
            </w:r>
            <w:r w:rsidRPr="00F00BF1">
              <w:rPr>
                <w:rFonts w:ascii="Times New Roman" w:hAnsi="宋体"/>
                <w:sz w:val="18"/>
                <w:szCs w:val="18"/>
              </w:rPr>
              <w:t>注册人</w:t>
            </w:r>
            <w:r w:rsidRPr="00F00BF1">
              <w:rPr>
                <w:rFonts w:ascii="Times New Roman" w:hAnsi="Times New Roman"/>
                <w:sz w:val="18"/>
                <w:szCs w:val="18"/>
              </w:rPr>
              <w:t>/</w:t>
            </w:r>
            <w:r w:rsidRPr="00F00BF1">
              <w:rPr>
                <w:rFonts w:ascii="Times New Roman" w:hAnsi="宋体"/>
                <w:sz w:val="18"/>
                <w:szCs w:val="18"/>
              </w:rPr>
              <w:t>代理人保证：</w:t>
            </w:r>
            <w:r w:rsidRPr="00F00BF1">
              <w:rPr>
                <w:rFonts w:ascii="Times New Roman" w:hAnsi="Times New Roman"/>
                <w:sz w:val="18"/>
                <w:szCs w:val="18"/>
              </w:rPr>
              <w:br/>
            </w:r>
            <w:r w:rsidRPr="00F00BF1">
              <w:rPr>
                <w:rFonts w:ascii="Times New Roman" w:hAnsi="宋体"/>
                <w:sz w:val="18"/>
                <w:szCs w:val="18"/>
              </w:rPr>
              <w:t>本申请表中所申报的内容和所附资料均真实、合法。如有不实之处，我单位愿意负相应的法律责任，并承担由此产生的一切后果。</w:t>
            </w:r>
          </w:p>
          <w:p w:rsidR="00652ACE" w:rsidRDefault="00652ACE" w:rsidP="00962327">
            <w:pPr>
              <w:rPr>
                <w:rFonts w:ascii="Times New Roman" w:hAnsi="Times New Roman" w:hint="eastAsia"/>
                <w:sz w:val="18"/>
                <w:szCs w:val="18"/>
              </w:rPr>
            </w:pPr>
          </w:p>
          <w:p w:rsidR="00652ACE" w:rsidRPr="00F00BF1" w:rsidRDefault="00652ACE" w:rsidP="00962327">
            <w:pPr>
              <w:rPr>
                <w:rFonts w:ascii="Times New Roman" w:hAnsi="Times New Roman"/>
                <w:sz w:val="18"/>
                <w:szCs w:val="18"/>
              </w:rPr>
            </w:pPr>
          </w:p>
          <w:p w:rsidR="00652ACE" w:rsidRPr="00F00BF1" w:rsidRDefault="00652ACE" w:rsidP="00962327">
            <w:pPr>
              <w:rPr>
                <w:rFonts w:ascii="Times New Roman" w:hAnsi="Times New Roman"/>
                <w:sz w:val="18"/>
                <w:szCs w:val="18"/>
              </w:rPr>
            </w:pPr>
          </w:p>
          <w:p w:rsidR="00652ACE" w:rsidRPr="00F00BF1" w:rsidRDefault="00652ACE" w:rsidP="00962327">
            <w:pPr>
              <w:rPr>
                <w:rFonts w:ascii="Times New Roman" w:hAnsi="Times New Roman"/>
                <w:sz w:val="18"/>
                <w:szCs w:val="18"/>
              </w:rPr>
            </w:pPr>
            <w:r w:rsidRPr="00F00BF1">
              <w:rPr>
                <w:rFonts w:ascii="Times New Roman" w:hAnsi="宋体"/>
                <w:sz w:val="18"/>
                <w:szCs w:val="18"/>
              </w:rPr>
              <w:t>申请人</w:t>
            </w:r>
            <w:r w:rsidRPr="00F00BF1">
              <w:rPr>
                <w:rFonts w:ascii="Times New Roman" w:hAnsi="Times New Roman"/>
                <w:sz w:val="18"/>
                <w:szCs w:val="18"/>
              </w:rPr>
              <w:t>/</w:t>
            </w:r>
            <w:r w:rsidRPr="00F00BF1">
              <w:rPr>
                <w:rFonts w:ascii="Times New Roman" w:hAnsi="宋体"/>
                <w:sz w:val="18"/>
                <w:szCs w:val="18"/>
              </w:rPr>
              <w:t>代理人（签章）</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宋体"/>
                <w:sz w:val="18"/>
                <w:szCs w:val="18"/>
              </w:rPr>
              <w:t>填表人：</w:t>
            </w:r>
          </w:p>
          <w:p w:rsidR="00652ACE" w:rsidRPr="00F00BF1" w:rsidRDefault="00652ACE" w:rsidP="00962327">
            <w:pPr>
              <w:rPr>
                <w:rFonts w:ascii="Times New Roman" w:hAnsi="Times New Roman"/>
                <w:bCs/>
                <w:sz w:val="18"/>
                <w:szCs w:val="18"/>
              </w:rPr>
            </w:pPr>
            <w:r w:rsidRPr="00F00BF1">
              <w:rPr>
                <w:rFonts w:ascii="Times New Roman" w:hAnsi="宋体"/>
                <w:sz w:val="18"/>
                <w:szCs w:val="18"/>
              </w:rPr>
              <w:t>日期：</w:t>
            </w:r>
            <w:r w:rsidRPr="00F00BF1">
              <w:rPr>
                <w:rFonts w:ascii="Times New Roman" w:hAnsi="Times New Roman"/>
                <w:sz w:val="18"/>
                <w:szCs w:val="18"/>
              </w:rPr>
              <w:t xml:space="preserve"> </w:t>
            </w:r>
            <w:r w:rsidRPr="00F00BF1">
              <w:rPr>
                <w:rFonts w:ascii="Times New Roman" w:hAnsi="宋体"/>
                <w:sz w:val="18"/>
                <w:szCs w:val="18"/>
              </w:rPr>
              <w:t>年</w:t>
            </w:r>
            <w:r w:rsidRPr="00F00BF1">
              <w:rPr>
                <w:rFonts w:ascii="Times New Roman" w:hAnsi="Times New Roman"/>
                <w:sz w:val="18"/>
                <w:szCs w:val="18"/>
              </w:rPr>
              <w:t xml:space="preserve">  </w:t>
            </w:r>
            <w:r w:rsidRPr="00F00BF1">
              <w:rPr>
                <w:rFonts w:ascii="Times New Roman" w:hAnsi="宋体"/>
                <w:sz w:val="18"/>
                <w:szCs w:val="18"/>
              </w:rPr>
              <w:t>月</w:t>
            </w:r>
            <w:r w:rsidRPr="00F00BF1">
              <w:rPr>
                <w:rFonts w:ascii="Times New Roman" w:hAnsi="Times New Roman"/>
                <w:sz w:val="18"/>
                <w:szCs w:val="18"/>
              </w:rPr>
              <w:t xml:space="preserve">  </w:t>
            </w:r>
            <w:r w:rsidRPr="00F00BF1">
              <w:rPr>
                <w:rFonts w:ascii="Times New Roman" w:hAnsi="宋体"/>
                <w:sz w:val="18"/>
                <w:szCs w:val="18"/>
              </w:rPr>
              <w:t>日</w:t>
            </w:r>
            <w:r w:rsidRPr="00F00BF1">
              <w:rPr>
                <w:rFonts w:ascii="Times New Roman" w:hAnsi="Times New Roman"/>
                <w:sz w:val="18"/>
                <w:szCs w:val="18"/>
              </w:rPr>
              <w:t xml:space="preserve">          </w:t>
            </w:r>
            <w:r>
              <w:rPr>
                <w:rFonts w:ascii="Times New Roman" w:hAnsi="Times New Roman" w:hint="eastAsia"/>
                <w:sz w:val="18"/>
                <w:szCs w:val="18"/>
              </w:rPr>
              <w:t xml:space="preserve">                              </w:t>
            </w:r>
            <w:r w:rsidRPr="00F00BF1">
              <w:rPr>
                <w:rFonts w:ascii="Times New Roman" w:hAnsi="Times New Roman"/>
                <w:sz w:val="18"/>
                <w:szCs w:val="18"/>
              </w:rPr>
              <w:t xml:space="preserve"> </w:t>
            </w:r>
            <w:r w:rsidRPr="00F00BF1">
              <w:rPr>
                <w:rFonts w:ascii="Times New Roman" w:hAnsi="宋体"/>
                <w:sz w:val="18"/>
                <w:szCs w:val="18"/>
              </w:rPr>
              <w:t>日期：</w:t>
            </w:r>
            <w:r w:rsidRPr="00F00BF1">
              <w:rPr>
                <w:rFonts w:ascii="Times New Roman" w:hAnsi="Times New Roman"/>
                <w:sz w:val="18"/>
                <w:szCs w:val="18"/>
              </w:rPr>
              <w:t xml:space="preserve"> </w:t>
            </w:r>
            <w:r w:rsidRPr="00F00BF1">
              <w:rPr>
                <w:rFonts w:ascii="Times New Roman" w:hAnsi="宋体"/>
                <w:sz w:val="18"/>
                <w:szCs w:val="18"/>
              </w:rPr>
              <w:t>年</w:t>
            </w:r>
            <w:r w:rsidRPr="00F00BF1">
              <w:rPr>
                <w:rFonts w:ascii="Times New Roman" w:hAnsi="Times New Roman"/>
                <w:sz w:val="18"/>
                <w:szCs w:val="18"/>
              </w:rPr>
              <w:t xml:space="preserve">  </w:t>
            </w:r>
            <w:r w:rsidRPr="00F00BF1">
              <w:rPr>
                <w:rFonts w:ascii="Times New Roman" w:hAnsi="宋体"/>
                <w:sz w:val="18"/>
                <w:szCs w:val="18"/>
              </w:rPr>
              <w:t>月</w:t>
            </w:r>
            <w:r w:rsidRPr="00F00BF1">
              <w:rPr>
                <w:rFonts w:ascii="Times New Roman" w:hAnsi="Times New Roman"/>
                <w:sz w:val="18"/>
                <w:szCs w:val="18"/>
              </w:rPr>
              <w:t xml:space="preserve">  </w:t>
            </w:r>
            <w:r w:rsidRPr="00F00BF1">
              <w:rPr>
                <w:rFonts w:ascii="Times New Roman" w:hAnsi="宋体"/>
                <w:sz w:val="18"/>
                <w:szCs w:val="18"/>
              </w:rPr>
              <w:t>日</w:t>
            </w:r>
          </w:p>
        </w:tc>
      </w:tr>
    </w:tbl>
    <w:p w:rsidR="007C3018" w:rsidRDefault="007C3018"/>
    <w:sectPr w:rsidR="007C3018" w:rsidSect="00652ACE">
      <w:footerReference w:type="default" r:id="rId7"/>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0C" w:rsidRDefault="008C750C" w:rsidP="00652ACE">
      <w:r>
        <w:separator/>
      </w:r>
    </w:p>
  </w:endnote>
  <w:endnote w:type="continuationSeparator" w:id="0">
    <w:p w:rsidR="008C750C" w:rsidRDefault="008C750C" w:rsidP="0065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92551"/>
      <w:docPartObj>
        <w:docPartGallery w:val="Page Numbers (Bottom of Page)"/>
        <w:docPartUnique/>
      </w:docPartObj>
    </w:sdtPr>
    <w:sdtContent>
      <w:p w:rsidR="00652ACE" w:rsidRDefault="00652ACE">
        <w:pPr>
          <w:pStyle w:val="a4"/>
          <w:jc w:val="center"/>
        </w:pPr>
        <w:r>
          <w:fldChar w:fldCharType="begin"/>
        </w:r>
        <w:r>
          <w:instrText>PAGE   \* MERGEFORMAT</w:instrText>
        </w:r>
        <w:r>
          <w:fldChar w:fldCharType="separate"/>
        </w:r>
        <w:r w:rsidRPr="00652ACE">
          <w:rPr>
            <w:noProof/>
            <w:lang w:val="zh-CN"/>
          </w:rPr>
          <w:t>1</w:t>
        </w:r>
        <w:r>
          <w:fldChar w:fldCharType="end"/>
        </w:r>
      </w:p>
    </w:sdtContent>
  </w:sdt>
  <w:p w:rsidR="00652ACE" w:rsidRDefault="00652A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0C" w:rsidRDefault="008C750C" w:rsidP="00652ACE">
      <w:r>
        <w:separator/>
      </w:r>
    </w:p>
  </w:footnote>
  <w:footnote w:type="continuationSeparator" w:id="0">
    <w:p w:rsidR="008C750C" w:rsidRDefault="008C750C" w:rsidP="00652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45"/>
    <w:rsid w:val="00652ACE"/>
    <w:rsid w:val="007C3018"/>
    <w:rsid w:val="008C750C"/>
    <w:rsid w:val="00D46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A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2ACE"/>
    <w:rPr>
      <w:sz w:val="18"/>
      <w:szCs w:val="18"/>
    </w:rPr>
  </w:style>
  <w:style w:type="paragraph" w:styleId="a4">
    <w:name w:val="footer"/>
    <w:basedOn w:val="a"/>
    <w:link w:val="Char0"/>
    <w:uiPriority w:val="99"/>
    <w:unhideWhenUsed/>
    <w:rsid w:val="00652A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2ACE"/>
    <w:rPr>
      <w:sz w:val="18"/>
      <w:szCs w:val="18"/>
    </w:rPr>
  </w:style>
  <w:style w:type="paragraph" w:customStyle="1" w:styleId="1">
    <w:name w:val="样式1"/>
    <w:basedOn w:val="a"/>
    <w:autoRedefine/>
    <w:rsid w:val="00652ACE"/>
    <w:pPr>
      <w:snapToGrid w:val="0"/>
      <w:spacing w:beforeLines="800" w:before="800" w:afterLines="200" w:after="200"/>
      <w:jc w:val="center"/>
    </w:pPr>
    <w:rPr>
      <w:rFonts w:ascii="方正小标宋简体" w:eastAsia="方正小标宋简体" w:hAnsi="宋体"/>
      <w:sz w:val="48"/>
      <w:szCs w:val="36"/>
    </w:rPr>
  </w:style>
  <w:style w:type="paragraph" w:customStyle="1" w:styleId="2">
    <w:name w:val="样式2"/>
    <w:basedOn w:val="a"/>
    <w:autoRedefine/>
    <w:rsid w:val="00652ACE"/>
    <w:pPr>
      <w:topLinePunct/>
      <w:ind w:firstLineChars="150" w:firstLine="360"/>
      <w:jc w:val="center"/>
    </w:pPr>
    <w:rPr>
      <w:rFonts w:ascii="宋体" w:hAnsi="宋体"/>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A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2ACE"/>
    <w:rPr>
      <w:sz w:val="18"/>
      <w:szCs w:val="18"/>
    </w:rPr>
  </w:style>
  <w:style w:type="paragraph" w:styleId="a4">
    <w:name w:val="footer"/>
    <w:basedOn w:val="a"/>
    <w:link w:val="Char0"/>
    <w:uiPriority w:val="99"/>
    <w:unhideWhenUsed/>
    <w:rsid w:val="00652A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2ACE"/>
    <w:rPr>
      <w:sz w:val="18"/>
      <w:szCs w:val="18"/>
    </w:rPr>
  </w:style>
  <w:style w:type="paragraph" w:customStyle="1" w:styleId="1">
    <w:name w:val="样式1"/>
    <w:basedOn w:val="a"/>
    <w:autoRedefine/>
    <w:rsid w:val="00652ACE"/>
    <w:pPr>
      <w:snapToGrid w:val="0"/>
      <w:spacing w:beforeLines="800" w:before="800" w:afterLines="200" w:after="200"/>
      <w:jc w:val="center"/>
    </w:pPr>
    <w:rPr>
      <w:rFonts w:ascii="方正小标宋简体" w:eastAsia="方正小标宋简体" w:hAnsi="宋体"/>
      <w:sz w:val="48"/>
      <w:szCs w:val="36"/>
    </w:rPr>
  </w:style>
  <w:style w:type="paragraph" w:customStyle="1" w:styleId="2">
    <w:name w:val="样式2"/>
    <w:basedOn w:val="a"/>
    <w:autoRedefine/>
    <w:rsid w:val="00652ACE"/>
    <w:pPr>
      <w:topLinePunct/>
      <w:ind w:firstLineChars="150" w:firstLine="360"/>
      <w:jc w:val="center"/>
    </w:pPr>
    <w:rPr>
      <w:rFonts w:ascii="宋体" w:hAnsi="宋体"/>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孙亚萍</dc:creator>
  <cp:keywords/>
  <dc:description/>
  <cp:lastModifiedBy>孙亚萍</cp:lastModifiedBy>
  <cp:revision>2</cp:revision>
  <dcterms:created xsi:type="dcterms:W3CDTF">2018-12-18T06:43:00Z</dcterms:created>
  <dcterms:modified xsi:type="dcterms:W3CDTF">2018-12-18T06:46:00Z</dcterms:modified>
</cp:coreProperties>
</file>